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71" w:rsidRPr="00696871" w:rsidRDefault="00696871" w:rsidP="00622BF9">
      <w:pPr>
        <w:shd w:val="clear" w:color="auto" w:fill="FFFFFF"/>
        <w:jc w:val="center"/>
        <w:rPr>
          <w:rFonts w:ascii="Arial" w:eastAsia="Times New Roman" w:hAnsi="Arial" w:cs="Arial"/>
          <w:b/>
          <w:color w:val="121212"/>
          <w:sz w:val="28"/>
          <w:szCs w:val="28"/>
          <w:u w:val="single"/>
        </w:rPr>
      </w:pPr>
      <w:bookmarkStart w:id="0" w:name="_GoBack"/>
      <w:bookmarkEnd w:id="0"/>
      <w:r w:rsidRPr="00696871">
        <w:rPr>
          <w:rFonts w:ascii="Arial" w:eastAsia="Times New Roman" w:hAnsi="Arial" w:cs="Arial"/>
          <w:b/>
          <w:color w:val="121212"/>
          <w:sz w:val="28"/>
          <w:szCs w:val="28"/>
          <w:u w:val="single"/>
        </w:rPr>
        <w:t>TABELLA “A”</w:t>
      </w:r>
    </w:p>
    <w:p w:rsidR="00696871" w:rsidRPr="00783403" w:rsidRDefault="00696871" w:rsidP="00622BF9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8"/>
          <w:szCs w:val="24"/>
        </w:rPr>
      </w:pPr>
    </w:p>
    <w:tbl>
      <w:tblPr>
        <w:tblStyle w:val="Grigliatabella"/>
        <w:tblpPr w:leftFromText="141" w:rightFromText="141" w:vertAnchor="text" w:tblpX="-34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89"/>
        <w:gridCol w:w="4886"/>
        <w:gridCol w:w="2231"/>
        <w:gridCol w:w="1418"/>
        <w:gridCol w:w="1418"/>
        <w:gridCol w:w="1418"/>
      </w:tblGrid>
      <w:tr w:rsidR="004112E6" w:rsidRPr="0060773A" w:rsidTr="00571A8A">
        <w:trPr>
          <w:trHeight w:val="850"/>
        </w:trPr>
        <w:tc>
          <w:tcPr>
            <w:tcW w:w="5000" w:type="pct"/>
            <w:gridSpan w:val="6"/>
            <w:vAlign w:val="center"/>
          </w:tcPr>
          <w:p w:rsidR="00571A8A" w:rsidRPr="0060773A" w:rsidRDefault="0003779A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DIPARTIMENTO DEL TERRITORIO</w:t>
            </w:r>
          </w:p>
          <w:p w:rsidR="005862FB" w:rsidRPr="0060773A" w:rsidRDefault="0003779A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SETTORE PIANIFICAZIONE</w:t>
            </w:r>
            <w:r w:rsidR="00334AA4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- SERVIZIO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PATRIMONIO ED ESPROPRI</w:t>
            </w:r>
          </w:p>
        </w:tc>
      </w:tr>
      <w:tr w:rsidR="004F1BFF" w:rsidRPr="0060773A" w:rsidTr="00571A8A">
        <w:trPr>
          <w:trHeight w:val="113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:rsidR="009B79B2" w:rsidRDefault="0003779A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BENI APPARTENENTI AL PATRIMONIO DISPONIBILE E NON DISPONIBILE</w:t>
            </w:r>
          </w:p>
          <w:p w:rsidR="00783403" w:rsidRPr="0060773A" w:rsidRDefault="0003779A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DESTINATI ALL’ALIENAZIONE</w:t>
            </w:r>
            <w:r w:rsidR="009B79B2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TRIENNIO 202</w:t>
            </w:r>
            <w:r w:rsidR="00783403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2</w:t>
            </w:r>
            <w:r w:rsidR="00571A8A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/ 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783403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4</w:t>
            </w:r>
          </w:p>
          <w:p w:rsidR="00CC4AC5" w:rsidRPr="0060773A" w:rsidRDefault="0003779A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(EDIFICI, TERRENI E </w:t>
            </w:r>
            <w:r w:rsidR="009B79B2">
              <w:rPr>
                <w:rFonts w:ascii="Arial" w:eastAsia="Times New Roman" w:hAnsi="Arial" w:cs="Arial"/>
                <w:b/>
                <w:color w:val="121212"/>
                <w:szCs w:val="24"/>
              </w:rPr>
              <w:t>PIP/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PEEP)</w:t>
            </w:r>
          </w:p>
        </w:tc>
      </w:tr>
      <w:tr w:rsidR="004F1BFF" w:rsidRPr="0060773A" w:rsidTr="00571A8A">
        <w:tc>
          <w:tcPr>
            <w:tcW w:w="3539" w:type="pct"/>
            <w:gridSpan w:val="3"/>
          </w:tcPr>
          <w:p w:rsidR="00114DAC" w:rsidRPr="0060773A" w:rsidRDefault="00114DAC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</w:p>
          <w:p w:rsidR="005862FB" w:rsidRPr="0060773A" w:rsidRDefault="00E25BFC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IMMOBILI</w:t>
            </w:r>
            <w:r w:rsidR="00571A8A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/</w:t>
            </w:r>
            <w:r w:rsidR="00571A8A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ARE</w:t>
            </w:r>
            <w:r w:rsidR="00783403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E</w:t>
            </w:r>
          </w:p>
          <w:p w:rsidR="00114DAC" w:rsidRPr="0060773A" w:rsidRDefault="00114DAC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</w:p>
        </w:tc>
        <w:tc>
          <w:tcPr>
            <w:tcW w:w="487" w:type="pct"/>
          </w:tcPr>
          <w:p w:rsidR="00AE32C6" w:rsidRPr="0060773A" w:rsidRDefault="00DD2DFB" w:rsidP="00571A8A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ANNO</w:t>
            </w:r>
          </w:p>
          <w:p w:rsidR="005862FB" w:rsidRPr="0060773A" w:rsidRDefault="005862FB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783403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2</w:t>
            </w:r>
          </w:p>
          <w:p w:rsidR="00DD2DFB" w:rsidRPr="0060773A" w:rsidRDefault="00DD2DFB" w:rsidP="00571A8A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(Euro)</w:t>
            </w:r>
          </w:p>
        </w:tc>
        <w:tc>
          <w:tcPr>
            <w:tcW w:w="487" w:type="pct"/>
          </w:tcPr>
          <w:p w:rsidR="00AE32C6" w:rsidRPr="0060773A" w:rsidRDefault="00DD2DFB" w:rsidP="00571A8A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ANNO</w:t>
            </w:r>
          </w:p>
          <w:p w:rsidR="005862FB" w:rsidRPr="0060773A" w:rsidRDefault="005862FB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783403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3</w:t>
            </w:r>
          </w:p>
          <w:p w:rsidR="00DD2DFB" w:rsidRPr="0060773A" w:rsidRDefault="00DD2DFB" w:rsidP="00571A8A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(Euro)</w:t>
            </w:r>
          </w:p>
        </w:tc>
        <w:tc>
          <w:tcPr>
            <w:tcW w:w="487" w:type="pct"/>
          </w:tcPr>
          <w:p w:rsidR="00AE32C6" w:rsidRPr="0060773A" w:rsidRDefault="00DD2DFB" w:rsidP="00571A8A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ANNO</w:t>
            </w:r>
          </w:p>
          <w:p w:rsidR="005862FB" w:rsidRPr="0060773A" w:rsidRDefault="005862FB" w:rsidP="00571A8A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783403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4</w:t>
            </w:r>
          </w:p>
          <w:p w:rsidR="00DD2DFB" w:rsidRPr="0060773A" w:rsidRDefault="00DD2DFB" w:rsidP="00571A8A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(Euro)</w:t>
            </w: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114DAC" w:rsidRPr="0060773A" w:rsidRDefault="00E25BFC" w:rsidP="00571A8A">
            <w:pPr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descrizione</w:t>
            </w:r>
            <w:r w:rsidR="004F1BFF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/i</w:t>
            </w:r>
            <w:r w:rsidR="005862FB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ndirizzo</w:t>
            </w:r>
          </w:p>
        </w:tc>
        <w:tc>
          <w:tcPr>
            <w:tcW w:w="1678" w:type="pct"/>
            <w:vAlign w:val="center"/>
          </w:tcPr>
          <w:p w:rsidR="0003779A" w:rsidRPr="0060773A" w:rsidRDefault="004F1BFF" w:rsidP="00A12A9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Note</w:t>
            </w:r>
          </w:p>
        </w:tc>
        <w:tc>
          <w:tcPr>
            <w:tcW w:w="766" w:type="pct"/>
          </w:tcPr>
          <w:p w:rsidR="0003779A" w:rsidRPr="0060773A" w:rsidRDefault="005862FB" w:rsidP="002066C5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Anno di riferimento</w:t>
            </w:r>
            <w:r w:rsidR="002066C5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del Piano</w:t>
            </w:r>
            <w:r w:rsidR="00571A8A"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60773A">
              <w:rPr>
                <w:rFonts w:ascii="Arial" w:eastAsia="Times New Roman" w:hAnsi="Arial" w:cs="Arial"/>
                <w:b/>
                <w:color w:val="121212"/>
                <w:szCs w:val="24"/>
              </w:rPr>
              <w:t>Alienazioni</w:t>
            </w:r>
          </w:p>
        </w:tc>
        <w:tc>
          <w:tcPr>
            <w:tcW w:w="487" w:type="pct"/>
          </w:tcPr>
          <w:p w:rsidR="0003779A" w:rsidRPr="0060773A" w:rsidRDefault="0003779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</w:tcPr>
          <w:p w:rsidR="0003779A" w:rsidRPr="0060773A" w:rsidRDefault="0003779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</w:tcPr>
          <w:p w:rsidR="0003779A" w:rsidRPr="0060773A" w:rsidRDefault="0003779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03779A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Immobile sito in Via Asiago</w:t>
            </w:r>
          </w:p>
        </w:tc>
        <w:tc>
          <w:tcPr>
            <w:tcW w:w="1678" w:type="pct"/>
            <w:vAlign w:val="center"/>
          </w:tcPr>
          <w:p w:rsidR="0003779A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 xml:space="preserve">F. 41 – </w:t>
            </w:r>
            <w:proofErr w:type="spellStart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mapp</w:t>
            </w:r>
            <w:proofErr w:type="spellEnd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. 4</w:t>
            </w:r>
          </w:p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Stima</w:t>
            </w:r>
            <w:r w:rsidR="009B79B2">
              <w:rPr>
                <w:rFonts w:ascii="Arial" w:eastAsia="Times New Roman" w:hAnsi="Arial" w:cs="Arial"/>
                <w:color w:val="121212"/>
                <w:szCs w:val="24"/>
              </w:rPr>
              <w:t xml:space="preserve"> redatta dall’Ufficio Tecnico</w:t>
            </w:r>
          </w:p>
        </w:tc>
        <w:tc>
          <w:tcPr>
            <w:tcW w:w="766" w:type="pct"/>
            <w:vAlign w:val="center"/>
          </w:tcPr>
          <w:p w:rsidR="0003779A" w:rsidRPr="0060773A" w:rsidRDefault="004F1BFF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C.C. n. 100 del 22/10/2010</w:t>
            </w:r>
          </w:p>
        </w:tc>
        <w:tc>
          <w:tcPr>
            <w:tcW w:w="487" w:type="pct"/>
            <w:vAlign w:val="center"/>
          </w:tcPr>
          <w:p w:rsidR="0003779A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97.244,00</w:t>
            </w:r>
          </w:p>
        </w:tc>
        <w:tc>
          <w:tcPr>
            <w:tcW w:w="487" w:type="pct"/>
            <w:vAlign w:val="center"/>
          </w:tcPr>
          <w:p w:rsidR="0003779A" w:rsidRPr="0060773A" w:rsidRDefault="0003779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03779A" w:rsidRPr="0060773A" w:rsidRDefault="0003779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2066C5" w:rsidRPr="0060773A" w:rsidTr="002066C5">
        <w:tc>
          <w:tcPr>
            <w:tcW w:w="1095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Magazzino Via Trento n. 1</w:t>
            </w:r>
          </w:p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Piano seminterrato</w:t>
            </w:r>
          </w:p>
        </w:tc>
        <w:tc>
          <w:tcPr>
            <w:tcW w:w="1678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 xml:space="preserve">F. 31 – </w:t>
            </w:r>
            <w:proofErr w:type="spellStart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mapp</w:t>
            </w:r>
            <w:proofErr w:type="spellEnd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. 98 sub. 15</w:t>
            </w:r>
          </w:p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571A8A" w:rsidRPr="0060773A" w:rsidRDefault="00571A8A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C.C. n. 36 del 08/07/2013</w:t>
            </w:r>
          </w:p>
        </w:tc>
        <w:tc>
          <w:tcPr>
            <w:tcW w:w="487" w:type="pct"/>
            <w:vAlign w:val="center"/>
          </w:tcPr>
          <w:p w:rsidR="00571A8A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48.622,00</w:t>
            </w: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4F1BFF" w:rsidRPr="0060773A" w:rsidRDefault="009B428D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Immobile di civile abitazione Via Jesi n. 138</w:t>
            </w:r>
          </w:p>
        </w:tc>
        <w:tc>
          <w:tcPr>
            <w:tcW w:w="1678" w:type="pct"/>
            <w:vAlign w:val="center"/>
          </w:tcPr>
          <w:p w:rsidR="004F1BFF" w:rsidRPr="0060773A" w:rsidRDefault="009B428D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 xml:space="preserve">F. 36 – </w:t>
            </w:r>
            <w:proofErr w:type="spellStart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mapp</w:t>
            </w:r>
            <w:proofErr w:type="spellEnd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. 51 – 55 sub 1</w:t>
            </w:r>
          </w:p>
          <w:p w:rsidR="009B428D" w:rsidRPr="0060773A" w:rsidRDefault="009B428D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Categoria A/5</w:t>
            </w:r>
          </w:p>
          <w:p w:rsidR="009B428D" w:rsidRPr="0060773A" w:rsidRDefault="009B428D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4F1BFF" w:rsidRPr="0060773A" w:rsidRDefault="009B428D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C.C. n. 36 del 08/07/2013</w:t>
            </w:r>
          </w:p>
        </w:tc>
        <w:tc>
          <w:tcPr>
            <w:tcW w:w="487" w:type="pct"/>
            <w:vAlign w:val="center"/>
          </w:tcPr>
          <w:p w:rsidR="004F1BFF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36.995,00</w:t>
            </w: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4F1BFF" w:rsidRPr="0060773A" w:rsidRDefault="00050024" w:rsidP="009B79B2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Area edificabile Via Vanoni</w:t>
            </w:r>
          </w:p>
        </w:tc>
        <w:tc>
          <w:tcPr>
            <w:tcW w:w="1678" w:type="pct"/>
            <w:vAlign w:val="center"/>
          </w:tcPr>
          <w:p w:rsidR="004F1BFF" w:rsidRDefault="00050024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Destinazione urbanistica D1-2</w:t>
            </w:r>
          </w:p>
          <w:p w:rsidR="009B79B2" w:rsidRPr="0060773A" w:rsidRDefault="009B79B2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Superficie circa 2.500 mq.</w:t>
            </w:r>
          </w:p>
          <w:p w:rsidR="00050024" w:rsidRPr="0060773A" w:rsidRDefault="00050024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4F1BFF" w:rsidRPr="0060773A" w:rsidRDefault="00050024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C.C. n. 35 del 22/06/2015</w:t>
            </w:r>
          </w:p>
        </w:tc>
        <w:tc>
          <w:tcPr>
            <w:tcW w:w="487" w:type="pct"/>
            <w:vAlign w:val="center"/>
          </w:tcPr>
          <w:p w:rsidR="004F1BFF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449.225,00</w:t>
            </w: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4F1BFF" w:rsidRPr="0060773A" w:rsidRDefault="00050024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Area Via Flaminia II in località “Conte Orsi”</w:t>
            </w:r>
          </w:p>
        </w:tc>
        <w:tc>
          <w:tcPr>
            <w:tcW w:w="1678" w:type="pct"/>
            <w:vAlign w:val="center"/>
          </w:tcPr>
          <w:p w:rsidR="004F1BFF" w:rsidRPr="0060773A" w:rsidRDefault="00050024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 xml:space="preserve">F. 66 – </w:t>
            </w:r>
            <w:proofErr w:type="spellStart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mapp</w:t>
            </w:r>
            <w:proofErr w:type="spellEnd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. 1069, 1070, 1071</w:t>
            </w:r>
          </w:p>
          <w:p w:rsidR="00050024" w:rsidRPr="0060773A" w:rsidRDefault="00050024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Valore rideterminato a seguito esperimento aste pubbliche e trattative private deserte</w:t>
            </w:r>
          </w:p>
        </w:tc>
        <w:tc>
          <w:tcPr>
            <w:tcW w:w="766" w:type="pct"/>
            <w:vAlign w:val="center"/>
          </w:tcPr>
          <w:p w:rsidR="004F1BFF" w:rsidRPr="0060773A" w:rsidRDefault="00596185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</w:t>
            </w:r>
            <w:r w:rsidR="00050024" w:rsidRPr="0060773A">
              <w:rPr>
                <w:rFonts w:ascii="Arial" w:eastAsia="Times New Roman" w:hAnsi="Arial" w:cs="Arial"/>
                <w:color w:val="121212"/>
                <w:szCs w:val="24"/>
              </w:rPr>
              <w:t>.</w:t>
            </w: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</w:t>
            </w:r>
            <w:r w:rsidR="00050024" w:rsidRPr="0060773A">
              <w:rPr>
                <w:rFonts w:ascii="Arial" w:eastAsia="Times New Roman" w:hAnsi="Arial" w:cs="Arial"/>
                <w:color w:val="121212"/>
                <w:szCs w:val="24"/>
              </w:rPr>
              <w:t>. n. 81 del 22/09/2010</w:t>
            </w:r>
          </w:p>
        </w:tc>
        <w:tc>
          <w:tcPr>
            <w:tcW w:w="487" w:type="pct"/>
            <w:vAlign w:val="center"/>
          </w:tcPr>
          <w:p w:rsidR="004F1BFF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157.535,00</w:t>
            </w: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4F1BFF" w:rsidRPr="0060773A" w:rsidRDefault="00596185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</w:rPr>
              <w:t>Frustolo di terreno edificabile via S. Lorenzo</w:t>
            </w:r>
          </w:p>
        </w:tc>
        <w:tc>
          <w:tcPr>
            <w:tcW w:w="1678" w:type="pct"/>
            <w:vAlign w:val="center"/>
          </w:tcPr>
          <w:p w:rsidR="004F1BFF" w:rsidRPr="0060773A" w:rsidRDefault="00383417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4F1BFF" w:rsidRPr="0060773A" w:rsidRDefault="00596185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</w:rPr>
              <w:t>C.C. 51 del 03/08/2011</w:t>
            </w:r>
          </w:p>
        </w:tc>
        <w:tc>
          <w:tcPr>
            <w:tcW w:w="487" w:type="pct"/>
            <w:vAlign w:val="center"/>
          </w:tcPr>
          <w:p w:rsidR="004F1BFF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14.498,00</w:t>
            </w: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4F1BFF" w:rsidRPr="0060773A" w:rsidRDefault="007E53F7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lastRenderedPageBreak/>
              <w:t xml:space="preserve">Relitto stradale via </w:t>
            </w:r>
            <w:proofErr w:type="spellStart"/>
            <w:r w:rsidRPr="0060773A">
              <w:rPr>
                <w:rFonts w:ascii="Arial" w:hAnsi="Arial" w:cs="Arial"/>
                <w:szCs w:val="24"/>
              </w:rPr>
              <w:t>Sbrozzola</w:t>
            </w:r>
            <w:proofErr w:type="spellEnd"/>
            <w:r w:rsidRPr="0060773A">
              <w:rPr>
                <w:rFonts w:ascii="Arial" w:hAnsi="Arial" w:cs="Arial"/>
                <w:szCs w:val="24"/>
              </w:rPr>
              <w:t xml:space="preserve"> tratto 1)</w:t>
            </w:r>
          </w:p>
        </w:tc>
        <w:tc>
          <w:tcPr>
            <w:tcW w:w="1678" w:type="pct"/>
            <w:vAlign w:val="center"/>
          </w:tcPr>
          <w:p w:rsidR="004F1BFF" w:rsidRPr="0060773A" w:rsidRDefault="007E53F7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4F1BFF" w:rsidRPr="0060773A" w:rsidRDefault="007E53F7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t>C.C. 81 del 22/09/2010</w:t>
            </w:r>
          </w:p>
        </w:tc>
        <w:tc>
          <w:tcPr>
            <w:tcW w:w="487" w:type="pct"/>
            <w:vAlign w:val="center"/>
          </w:tcPr>
          <w:p w:rsidR="004F1BFF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hAnsi="Arial" w:cs="Arial"/>
                <w:szCs w:val="24"/>
              </w:rPr>
              <w:t>9.513,00</w:t>
            </w: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60773A" w:rsidTr="002066C5">
        <w:tc>
          <w:tcPr>
            <w:tcW w:w="1095" w:type="pct"/>
            <w:vAlign w:val="center"/>
          </w:tcPr>
          <w:p w:rsidR="004F1BFF" w:rsidRPr="0060773A" w:rsidRDefault="007E53F7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Relitto stradale via </w:t>
            </w:r>
            <w:proofErr w:type="spellStart"/>
            <w:r w:rsidRPr="0060773A">
              <w:rPr>
                <w:rFonts w:ascii="Arial" w:hAnsi="Arial" w:cs="Arial"/>
                <w:szCs w:val="24"/>
              </w:rPr>
              <w:t>Sbrozzola</w:t>
            </w:r>
            <w:proofErr w:type="spellEnd"/>
            <w:r w:rsidRPr="0060773A">
              <w:rPr>
                <w:rFonts w:ascii="Arial" w:hAnsi="Arial" w:cs="Arial"/>
                <w:szCs w:val="24"/>
              </w:rPr>
              <w:t xml:space="preserve"> tratto 2)</w:t>
            </w:r>
          </w:p>
        </w:tc>
        <w:tc>
          <w:tcPr>
            <w:tcW w:w="1678" w:type="pct"/>
            <w:vAlign w:val="center"/>
          </w:tcPr>
          <w:p w:rsidR="004F1BFF" w:rsidRPr="0060773A" w:rsidRDefault="007E53F7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4F1BFF" w:rsidRPr="0060773A" w:rsidRDefault="007E53F7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szCs w:val="24"/>
              </w:rPr>
              <w:t>C.C. 81 del 22/09/2010</w:t>
            </w:r>
          </w:p>
        </w:tc>
        <w:tc>
          <w:tcPr>
            <w:tcW w:w="487" w:type="pct"/>
            <w:vAlign w:val="center"/>
          </w:tcPr>
          <w:p w:rsidR="004F1BFF" w:rsidRPr="0060773A" w:rsidRDefault="00652562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12.155,00</w:t>
            </w: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F1BFF" w:rsidRPr="0060773A" w:rsidRDefault="004F1BFF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2066C5" w:rsidRPr="0060773A" w:rsidTr="005D5F88">
        <w:tc>
          <w:tcPr>
            <w:tcW w:w="1095" w:type="pct"/>
            <w:shd w:val="clear" w:color="auto" w:fill="auto"/>
            <w:vAlign w:val="center"/>
          </w:tcPr>
          <w:p w:rsidR="00571A8A" w:rsidRPr="006A3913" w:rsidRDefault="00571A8A" w:rsidP="009B79B2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Alienazione a mezzo bando di n.1 lott</w:t>
            </w:r>
            <w:r w:rsidR="009B79B2" w:rsidRPr="006A3913">
              <w:rPr>
                <w:rFonts w:ascii="Arial" w:eastAsia="Times New Roman" w:hAnsi="Arial" w:cs="Arial"/>
                <w:color w:val="121212"/>
                <w:szCs w:val="24"/>
              </w:rPr>
              <w:t>o</w:t>
            </w: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 PEEP “</w:t>
            </w:r>
            <w:proofErr w:type="spellStart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Montetorto</w:t>
            </w:r>
            <w:proofErr w:type="spellEnd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” Via </w:t>
            </w:r>
            <w:proofErr w:type="spellStart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S.Vicino</w:t>
            </w:r>
            <w:proofErr w:type="spellEnd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 Casenuove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571A8A" w:rsidRPr="006A3913" w:rsidRDefault="00571A8A" w:rsidP="000A2C39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Risoluzione contratto di assegnazione alla ditta IPECO con Atto in data 03/07/2020 rep. 43.899 </w:t>
            </w:r>
            <w:proofErr w:type="spellStart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racc</w:t>
            </w:r>
            <w:proofErr w:type="spellEnd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. 21748 a rogito notaio Scoccianti (Reg. n. 4562 ANCONA serie 1T del 23/07/2020</w:t>
            </w:r>
            <w:r w:rsidR="000A2C39" w:rsidRPr="006A3913">
              <w:rPr>
                <w:rFonts w:ascii="Arial" w:eastAsia="Times New Roman" w:hAnsi="Arial" w:cs="Arial"/>
                <w:color w:val="121212"/>
                <w:szCs w:val="24"/>
              </w:rPr>
              <w:t>)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571A8A" w:rsidRPr="006A3913" w:rsidRDefault="005D5F88" w:rsidP="005D5F88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hAnsi="Arial" w:cs="Arial"/>
                <w:szCs w:val="24"/>
              </w:rPr>
              <w:t>C.C. n. 13 del 12/04/2021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71A8A" w:rsidRPr="006A3913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98.350,00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71A8A" w:rsidRPr="007F20D5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571A8A" w:rsidRPr="007F20D5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  <w:highlight w:val="yellow"/>
              </w:rPr>
            </w:pPr>
          </w:p>
        </w:tc>
      </w:tr>
      <w:tr w:rsidR="002066C5" w:rsidRPr="0060773A" w:rsidTr="005D5F88">
        <w:tc>
          <w:tcPr>
            <w:tcW w:w="1095" w:type="pct"/>
            <w:shd w:val="clear" w:color="auto" w:fill="auto"/>
            <w:vAlign w:val="center"/>
          </w:tcPr>
          <w:p w:rsidR="00571A8A" w:rsidRPr="006A3913" w:rsidRDefault="00571A8A" w:rsidP="009B79B2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Alienazione a mezzo bando di n.1 lott</w:t>
            </w:r>
            <w:r w:rsidR="009B79B2" w:rsidRPr="006A3913">
              <w:rPr>
                <w:rFonts w:ascii="Arial" w:eastAsia="Times New Roman" w:hAnsi="Arial" w:cs="Arial"/>
                <w:color w:val="121212"/>
                <w:szCs w:val="24"/>
              </w:rPr>
              <w:t>o</w:t>
            </w: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 PEEP “</w:t>
            </w:r>
            <w:proofErr w:type="spellStart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Montetorto</w:t>
            </w:r>
            <w:proofErr w:type="spellEnd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” Via </w:t>
            </w:r>
            <w:proofErr w:type="spellStart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S.Vicino</w:t>
            </w:r>
            <w:proofErr w:type="spellEnd"/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 xml:space="preserve"> Casenuove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571A8A" w:rsidRPr="006A3913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Risoluzione contratto di assegnazione alla ditta ATLANTIDE SRL stipulato in data 27/01/2020 Rep. 23317 a rogito Andrea Massei notaio di Ancona (registrato ad Ancona al n. 592 del 31/01/2020)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571A8A" w:rsidRPr="006A3913" w:rsidRDefault="005D5F88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hAnsi="Arial" w:cs="Arial"/>
                <w:szCs w:val="24"/>
              </w:rPr>
              <w:t>C.C. n. 13 del 12/04/2021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71A8A" w:rsidRPr="006A3913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A3913">
              <w:rPr>
                <w:rFonts w:ascii="Arial" w:eastAsia="Times New Roman" w:hAnsi="Arial" w:cs="Arial"/>
                <w:color w:val="121212"/>
                <w:szCs w:val="24"/>
              </w:rPr>
              <w:t>100.310,00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71A8A" w:rsidRPr="007F20D5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571A8A" w:rsidRPr="007F20D5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  <w:highlight w:val="yellow"/>
              </w:rPr>
            </w:pPr>
          </w:p>
        </w:tc>
      </w:tr>
      <w:tr w:rsidR="00B86237" w:rsidRPr="0060773A" w:rsidTr="002066C5">
        <w:tc>
          <w:tcPr>
            <w:tcW w:w="1095" w:type="pct"/>
            <w:vAlign w:val="center"/>
          </w:tcPr>
          <w:p w:rsidR="00B86237" w:rsidRPr="0060773A" w:rsidRDefault="00B86237" w:rsidP="00571A8A">
            <w:pPr>
              <w:pStyle w:val="Paragrafoelenco1"/>
              <w:spacing w:after="0" w:line="240" w:lineRule="auto"/>
              <w:ind w:left="0"/>
              <w:rPr>
                <w:rFonts w:ascii="Arial" w:eastAsia="Times" w:hAnsi="Arial" w:cs="Arial"/>
                <w:iCs/>
                <w:color w:val="000000"/>
                <w:sz w:val="24"/>
                <w:szCs w:val="24"/>
              </w:rPr>
            </w:pPr>
            <w:r w:rsidRPr="0060773A">
              <w:rPr>
                <w:rFonts w:ascii="Arial" w:eastAsia="Times" w:hAnsi="Arial" w:cs="Arial"/>
                <w:iCs/>
                <w:color w:val="000000"/>
                <w:sz w:val="24"/>
                <w:szCs w:val="24"/>
              </w:rPr>
              <w:t>Porzione di sede stradale tra via Abbadia/via Casone</w:t>
            </w:r>
          </w:p>
        </w:tc>
        <w:tc>
          <w:tcPr>
            <w:tcW w:w="1678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Fg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. 62 (mq. 231 circa)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B86237" w:rsidRPr="0060773A" w:rsidRDefault="00B86237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C.C. n. 44 del 27/06/2012</w:t>
            </w:r>
          </w:p>
        </w:tc>
        <w:tc>
          <w:tcPr>
            <w:tcW w:w="487" w:type="pct"/>
            <w:vAlign w:val="center"/>
          </w:tcPr>
          <w:p w:rsidR="00B86237" w:rsidRPr="0060773A" w:rsidRDefault="007F20D5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20.611,00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5D5F88">
        <w:tc>
          <w:tcPr>
            <w:tcW w:w="1095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Permuta area confine campo sportivo </w:t>
            </w: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S.Biagio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(plus valore)</w:t>
            </w:r>
          </w:p>
        </w:tc>
        <w:tc>
          <w:tcPr>
            <w:tcW w:w="1678" w:type="pct"/>
            <w:vAlign w:val="center"/>
          </w:tcPr>
          <w:p w:rsidR="009B79B2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17 mappale 16 parte</w:t>
            </w:r>
          </w:p>
          <w:p w:rsidR="00B86237" w:rsidRPr="0060773A" w:rsidRDefault="009B79B2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C</w:t>
            </w:r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essione mq. 180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17 mappali 761 e 765 parte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Acquisizione mq. 1205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Valorizzata dall’Ufficio Patrimonio in base ai parametri della Delibera C.C. n. 29 del 23/05/2012</w:t>
            </w:r>
          </w:p>
          <w:p w:rsidR="0001358B" w:rsidRPr="0060773A" w:rsidRDefault="0001358B" w:rsidP="009D08F2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Tale permuta genera un plus valore a favore del Comune di Osimo</w:t>
            </w:r>
            <w:r w:rsidR="00E12E69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stimato in Euro </w:t>
            </w:r>
            <w:r w:rsidR="007F20D5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39.</w:t>
            </w:r>
            <w:r w:rsidR="009D08F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004,00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vAlign w:val="center"/>
          </w:tcPr>
          <w:p w:rsidR="00B86237" w:rsidRPr="009332A4" w:rsidRDefault="009F42DB" w:rsidP="009332A4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color w:val="121212"/>
                <w:szCs w:val="24"/>
              </w:rPr>
              <w:t>45.853,00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5D5F88">
        <w:tc>
          <w:tcPr>
            <w:tcW w:w="1095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Area accesso centrale cogenerazione Via Vici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Zona F</w:t>
            </w:r>
          </w:p>
        </w:tc>
        <w:tc>
          <w:tcPr>
            <w:tcW w:w="1678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67 mappali 259-260-261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Superficie mq. 842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Valorizzata dall’Ufficio Patrimonio in base ai parametri della Delibera C.C. n. 29 del 23/05/2012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vAlign w:val="center"/>
          </w:tcPr>
          <w:p w:rsidR="00B86237" w:rsidRPr="0060773A" w:rsidRDefault="007F20D5" w:rsidP="00A12A97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27.714,00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A12A97" w:rsidRPr="0060773A" w:rsidTr="006A3913">
        <w:tc>
          <w:tcPr>
            <w:tcW w:w="1095" w:type="pct"/>
            <w:shd w:val="clear" w:color="auto" w:fill="auto"/>
            <w:vAlign w:val="center"/>
          </w:tcPr>
          <w:p w:rsidR="00A12A97" w:rsidRPr="006A3913" w:rsidRDefault="00A12A9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Permuta porzione area </w:t>
            </w:r>
            <w:r w:rsidR="009B79B2"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di </w:t>
            </w: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collegamento tra via </w:t>
            </w:r>
            <w:proofErr w:type="spellStart"/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Bambozzi</w:t>
            </w:r>
            <w:proofErr w:type="spellEnd"/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e via Abbadia per creazione percorso pedonale.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A12A97" w:rsidRPr="006A3913" w:rsidRDefault="00A12A9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Area da acquisire in permuta:</w:t>
            </w:r>
            <w:r w:rsidR="002C3C4D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2C3C4D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</w:t>
            </w:r>
            <w:proofErr w:type="spellEnd"/>
            <w:r w:rsidR="002C3C4D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. mq. 79</w:t>
            </w:r>
          </w:p>
          <w:p w:rsidR="00A12A97" w:rsidRPr="006A3913" w:rsidRDefault="00A12A9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</w:t>
            </w:r>
            <w:r w:rsidR="000A6C19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</w:t>
            </w: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mappali </w:t>
            </w:r>
            <w:r w:rsidR="000A6C19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232</w:t>
            </w: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(parte), </w:t>
            </w:r>
            <w:r w:rsidR="000A6C19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52</w:t>
            </w: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(parte), </w:t>
            </w:r>
            <w:r w:rsidR="000A6C19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50 (parte), </w:t>
            </w: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231 (parte) e 241 (parte)</w:t>
            </w:r>
          </w:p>
          <w:p w:rsidR="00A12A97" w:rsidRDefault="00A12A9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Proprietà </w:t>
            </w:r>
            <w:proofErr w:type="spellStart"/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Rinaldoni</w:t>
            </w:r>
            <w:proofErr w:type="spellEnd"/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Davide</w:t>
            </w:r>
          </w:p>
          <w:p w:rsidR="002C3C4D" w:rsidRDefault="002C3C4D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Valorizzata dall’Ufficio Patrimonio in base ai parametri della Delibera C.C. n. 29 del 23/05/2012</w:t>
            </w:r>
          </w:p>
          <w:p w:rsidR="002C3C4D" w:rsidRPr="006A3913" w:rsidRDefault="002C3C4D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Tale permuta genera un plus valore a favore del Comune di Osimo stimato in Euro </w:t>
            </w: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258,00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A12A97" w:rsidRPr="006A3913" w:rsidRDefault="00A12A97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Anno 2022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12A97" w:rsidRPr="006A3913" w:rsidRDefault="000A6C19" w:rsidP="000A6C19">
            <w:pPr>
              <w:spacing w:before="60"/>
              <w:ind w:firstLine="34"/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0A6C19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6.785,00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12A97" w:rsidRPr="006A3913" w:rsidRDefault="00A12A9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12A97" w:rsidRPr="006A3913" w:rsidRDefault="00A12A9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5D5F88">
        <w:tc>
          <w:tcPr>
            <w:tcW w:w="1095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Area 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ia </w:t>
            </w: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Cagiata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ex lottizzazione </w:t>
            </w:r>
            <w:r w:rsidR="00783403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C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asavecchia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Zona F</w:t>
            </w:r>
          </w:p>
        </w:tc>
        <w:tc>
          <w:tcPr>
            <w:tcW w:w="1678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79 mappale 460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Superficie mq. 36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Valorizzata dall’Ufficio Patrimonio in base ai parametri della Delibera C.C. n. 29 del 23/05/2012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vAlign w:val="center"/>
          </w:tcPr>
          <w:p w:rsidR="00B86237" w:rsidRPr="00A12A97" w:rsidRDefault="007F20D5" w:rsidP="00A12A97">
            <w:pPr>
              <w:spacing w:before="60"/>
              <w:ind w:firstLine="34"/>
              <w:jc w:val="right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1.233,00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6A3913">
        <w:tc>
          <w:tcPr>
            <w:tcW w:w="1095" w:type="pct"/>
            <w:vAlign w:val="center"/>
          </w:tcPr>
          <w:p w:rsidR="00B86237" w:rsidRPr="0060773A" w:rsidRDefault="0001358B" w:rsidP="009B79B2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</w:t>
            </w:r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rea 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</w:t>
            </w:r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ia Donizetti</w:t>
            </w:r>
          </w:p>
        </w:tc>
        <w:tc>
          <w:tcPr>
            <w:tcW w:w="1678" w:type="pct"/>
            <w:vAlign w:val="center"/>
          </w:tcPr>
          <w:p w:rsidR="002066C5" w:rsidRDefault="00BA2C26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65 mappali 1362</w:t>
            </w:r>
          </w:p>
          <w:p w:rsidR="00B86237" w:rsidRPr="0060773A" w:rsidRDefault="00BA2C26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. mq. 30</w:t>
            </w:r>
          </w:p>
          <w:p w:rsidR="002066C5" w:rsidRDefault="00BA2C26" w:rsidP="002066C5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65 mappale 1363</w:t>
            </w:r>
          </w:p>
          <w:p w:rsidR="00BA2C26" w:rsidRPr="0060773A" w:rsidRDefault="00BA2C26" w:rsidP="002066C5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. mq. 65</w:t>
            </w:r>
            <w:r w:rsidR="002066C5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[acquisizione gratuita]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A2C26" w:rsidRPr="009B79B2" w:rsidRDefault="00BA2C26" w:rsidP="000A29FB">
            <w:pPr>
              <w:jc w:val="right"/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  <w:r w:rsidRPr="006A3913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16.</w:t>
            </w:r>
            <w:r w:rsidR="000A29FB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912,00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5D5F88">
        <w:tc>
          <w:tcPr>
            <w:tcW w:w="1095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Area 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ia Abbadia (frustolo)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(Baldoni)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Zona B</w:t>
            </w:r>
          </w:p>
        </w:tc>
        <w:tc>
          <w:tcPr>
            <w:tcW w:w="1678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46 mappale 140 parte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Superficie mq. 180,00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Valorizzata dall’Ufficio Patrimonio in base ai parametri della Delibera C.C. n. 29 del 23/05/2012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vAlign w:val="center"/>
          </w:tcPr>
          <w:p w:rsidR="00B86237" w:rsidRPr="0060773A" w:rsidRDefault="007F20D5" w:rsidP="000A29FB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18.36</w:t>
            </w:r>
            <w:r w:rsidR="000A29FB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7</w:t>
            </w: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5D5F88">
        <w:tc>
          <w:tcPr>
            <w:tcW w:w="1095" w:type="pct"/>
            <w:vAlign w:val="center"/>
          </w:tcPr>
          <w:p w:rsidR="00B86237" w:rsidRPr="0060773A" w:rsidRDefault="00E5445F" w:rsidP="00571A8A">
            <w:pPr>
              <w:rPr>
                <w:rFonts w:ascii="Arial" w:hAnsi="Arial" w:cs="Arial"/>
                <w:iCs/>
                <w:color w:val="000000"/>
                <w:szCs w:val="24"/>
                <w:highlight w:val="green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Aree</w:t>
            </w:r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P.zza Giovanni XXIII</w:t>
            </w:r>
          </w:p>
        </w:tc>
        <w:tc>
          <w:tcPr>
            <w:tcW w:w="1678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59 mappale 180 parti:</w:t>
            </w:r>
          </w:p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Valorizzata dall’Ufficio Patrimonio in base ai parametri della Delibera C.C. n. 29 del 23/05/2012</w:t>
            </w:r>
          </w:p>
          <w:p w:rsidR="00B86237" w:rsidRPr="0060773A" w:rsidRDefault="00E5445F" w:rsidP="00571A8A">
            <w:pPr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aree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 xml:space="preserve"> n. 1 sup. </w:t>
            </w:r>
            <w:proofErr w:type="spellStart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mq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. 67,50</w:t>
            </w:r>
          </w:p>
          <w:p w:rsidR="00B86237" w:rsidRPr="0060773A" w:rsidRDefault="00E5445F" w:rsidP="00571A8A">
            <w:pPr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aree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 xml:space="preserve"> n. 2 sup. </w:t>
            </w:r>
            <w:proofErr w:type="spellStart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mq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. 11,50</w:t>
            </w:r>
          </w:p>
          <w:p w:rsidR="00B86237" w:rsidRPr="0060773A" w:rsidRDefault="00E5445F" w:rsidP="00571A8A">
            <w:pPr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aree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 xml:space="preserve"> n. 3 sup. </w:t>
            </w:r>
            <w:proofErr w:type="spellStart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mq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. 40,00</w:t>
            </w:r>
          </w:p>
          <w:p w:rsidR="00B86237" w:rsidRPr="0060773A" w:rsidRDefault="00E5445F" w:rsidP="00571A8A">
            <w:pPr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aree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 xml:space="preserve"> n. 4 sup. </w:t>
            </w:r>
            <w:proofErr w:type="spellStart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mq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val="en-US" w:eastAsia="en-US"/>
              </w:rPr>
              <w:t>. 46,00</w:t>
            </w:r>
          </w:p>
          <w:p w:rsidR="00B86237" w:rsidRPr="0060773A" w:rsidRDefault="00E5445F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aree</w:t>
            </w:r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n. 5 </w:t>
            </w:r>
            <w:proofErr w:type="spellStart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</w:t>
            </w:r>
            <w:proofErr w:type="spellEnd"/>
            <w:r w:rsidR="00B86237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. mq. 161,00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vAlign w:val="center"/>
          </w:tcPr>
          <w:p w:rsidR="00B86237" w:rsidRPr="0060773A" w:rsidRDefault="004A6B57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9.62</w:t>
            </w:r>
            <w:r w:rsidR="003E2668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8,00</w:t>
            </w:r>
          </w:p>
          <w:p w:rsidR="00B86237" w:rsidRPr="0060773A" w:rsidRDefault="004A6B57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1.640,</w:t>
            </w:r>
            <w:r w:rsidR="003E2668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00</w:t>
            </w:r>
          </w:p>
          <w:p w:rsidR="00B86237" w:rsidRPr="0060773A" w:rsidRDefault="004A6B57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5.705,</w:t>
            </w:r>
            <w:r w:rsidR="003E2668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00</w:t>
            </w:r>
          </w:p>
          <w:p w:rsidR="00B86237" w:rsidRPr="0060773A" w:rsidRDefault="004A6B57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6.561,0</w:t>
            </w:r>
            <w:r w:rsidR="003E2668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0</w:t>
            </w:r>
          </w:p>
          <w:p w:rsidR="00B86237" w:rsidRPr="0060773A" w:rsidRDefault="004A6B57" w:rsidP="003E2668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22.96</w:t>
            </w:r>
            <w:r w:rsidR="003E2668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4</w:t>
            </w: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,</w:t>
            </w:r>
            <w:r w:rsidR="003E2668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B86237" w:rsidRPr="0060773A" w:rsidTr="005D5F88">
        <w:tc>
          <w:tcPr>
            <w:tcW w:w="1095" w:type="pct"/>
            <w:vAlign w:val="center"/>
          </w:tcPr>
          <w:p w:rsidR="00B86237" w:rsidRPr="0060773A" w:rsidRDefault="00F135F9" w:rsidP="009B79B2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Area scarpata stradale 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v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ia Flaminia II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/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v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ia C.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</w:t>
            </w: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Colombo </w:t>
            </w:r>
          </w:p>
        </w:tc>
        <w:tc>
          <w:tcPr>
            <w:tcW w:w="1678" w:type="pct"/>
            <w:vAlign w:val="center"/>
          </w:tcPr>
          <w:p w:rsidR="00B86237" w:rsidRPr="0060773A" w:rsidRDefault="00F135F9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66 mappale “strada” parte e mappale 289 parte</w:t>
            </w:r>
          </w:p>
          <w:p w:rsidR="00A7212A" w:rsidRPr="0060773A" w:rsidRDefault="009B79B2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[p</w:t>
            </w:r>
            <w:r w:rsidR="00A7212A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revi</w:t>
            </w: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o procedimento di</w:t>
            </w:r>
            <w:r w:rsidR="00A7212A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sdemanializzazione area</w:t>
            </w: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]</w:t>
            </w:r>
          </w:p>
          <w:p w:rsidR="00F135F9" w:rsidRPr="0060773A" w:rsidRDefault="00F135F9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Superficie stimata mq. 112</w:t>
            </w:r>
          </w:p>
          <w:p w:rsidR="00F135F9" w:rsidRPr="0060773A" w:rsidRDefault="00F135F9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Valorizzata dall’Ufficio Patrimonio 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5D5F88" w:rsidRDefault="005D5F88" w:rsidP="002066C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5D5F88" w:rsidRDefault="005D5F88" w:rsidP="002066C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86237" w:rsidRPr="0060773A" w:rsidRDefault="005D5F88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szCs w:val="24"/>
              </w:rPr>
              <w:t xml:space="preserve">C.C. </w:t>
            </w:r>
            <w:r>
              <w:rPr>
                <w:rFonts w:ascii="Arial" w:hAnsi="Arial" w:cs="Arial"/>
                <w:szCs w:val="24"/>
              </w:rPr>
              <w:t>n. 13</w:t>
            </w:r>
            <w:r w:rsidRPr="0060773A">
              <w:rPr>
                <w:rFonts w:ascii="Arial" w:hAnsi="Arial" w:cs="Arial"/>
                <w:szCs w:val="24"/>
              </w:rPr>
              <w:t xml:space="preserve"> del </w:t>
            </w:r>
            <w:r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87" w:type="pct"/>
            <w:vAlign w:val="center"/>
          </w:tcPr>
          <w:p w:rsidR="00B86237" w:rsidRPr="0060773A" w:rsidRDefault="00AF4A25" w:rsidP="004A6B57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11.</w:t>
            </w:r>
            <w:r w:rsidR="004A6B57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891,00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2066C5" w:rsidRPr="0060773A" w:rsidTr="002066C5">
        <w:tc>
          <w:tcPr>
            <w:tcW w:w="1095" w:type="pct"/>
            <w:vAlign w:val="center"/>
          </w:tcPr>
          <w:p w:rsidR="0043652F" w:rsidRPr="0060773A" w:rsidRDefault="0043652F" w:rsidP="0043652F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</w:rPr>
              <w:t>Frustolo di terreno via S. Gennaro</w:t>
            </w:r>
          </w:p>
        </w:tc>
        <w:tc>
          <w:tcPr>
            <w:tcW w:w="1678" w:type="pct"/>
            <w:vAlign w:val="center"/>
          </w:tcPr>
          <w:p w:rsidR="0043652F" w:rsidRPr="0060773A" w:rsidRDefault="0043652F" w:rsidP="0043652F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i/>
                <w:color w:val="000000"/>
                <w:szCs w:val="24"/>
              </w:rPr>
              <w:t>L'alienazione del bene è subordinata all'approvazione del collaudo definitivo della lottizzazione</w:t>
            </w:r>
          </w:p>
        </w:tc>
        <w:tc>
          <w:tcPr>
            <w:tcW w:w="766" w:type="pct"/>
            <w:vAlign w:val="center"/>
          </w:tcPr>
          <w:p w:rsidR="0043652F" w:rsidRPr="0060773A" w:rsidRDefault="0043652F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</w:rPr>
              <w:t>C.C. 62 del 8/09/2011</w:t>
            </w:r>
          </w:p>
        </w:tc>
        <w:tc>
          <w:tcPr>
            <w:tcW w:w="487" w:type="pct"/>
            <w:vAlign w:val="center"/>
          </w:tcPr>
          <w:p w:rsidR="0043652F" w:rsidRPr="0060773A" w:rsidRDefault="0043652F" w:rsidP="0043652F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43652F" w:rsidRPr="0060773A" w:rsidRDefault="0043652F" w:rsidP="004A6B57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</w:rPr>
              <w:t>4.</w:t>
            </w:r>
            <w:r w:rsidR="004A6B57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325,00</w:t>
            </w:r>
          </w:p>
        </w:tc>
        <w:tc>
          <w:tcPr>
            <w:tcW w:w="487" w:type="pct"/>
            <w:vAlign w:val="center"/>
          </w:tcPr>
          <w:p w:rsidR="0043652F" w:rsidRPr="0060773A" w:rsidRDefault="0043652F" w:rsidP="0043652F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B86237" w:rsidRPr="0060773A" w:rsidTr="002066C5">
        <w:tc>
          <w:tcPr>
            <w:tcW w:w="1095" w:type="pct"/>
            <w:shd w:val="clear" w:color="auto" w:fill="auto"/>
            <w:vAlign w:val="center"/>
          </w:tcPr>
          <w:p w:rsidR="00B86237" w:rsidRPr="0060773A" w:rsidRDefault="00505B5C" w:rsidP="00571A8A">
            <w:pPr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Permuta area “Tiro a segno” con Agenzia del Demanio 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B86237" w:rsidRPr="0060773A" w:rsidRDefault="00505B5C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67 mappale 114 (acquisizione)</w:t>
            </w:r>
          </w:p>
          <w:p w:rsidR="00505B5C" w:rsidRPr="0060773A" w:rsidRDefault="00505B5C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Foglio 67 mappale 115 (cessione)</w:t>
            </w:r>
          </w:p>
          <w:p w:rsidR="00A243FA" w:rsidRPr="0060773A" w:rsidRDefault="00A243FA" w:rsidP="004A6B57">
            <w:pPr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Tale permuta genera un plus valore a favore del Comune di Osimo</w:t>
            </w:r>
            <w:r w:rsidR="00E12E69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 stimato in Euro </w:t>
            </w:r>
            <w:r w:rsidR="004A6B57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9.282,00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505B5C" w:rsidRPr="0060773A" w:rsidRDefault="00505B5C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8566A8" w:rsidRPr="0060773A" w:rsidRDefault="008566A8" w:rsidP="00571A8A">
            <w:pPr>
              <w:pStyle w:val="Paragrafoelenco"/>
              <w:ind w:left="34"/>
              <w:jc w:val="right"/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B86237" w:rsidRPr="009B79B2" w:rsidRDefault="004A6B57" w:rsidP="004A6B57">
            <w:pPr>
              <w:pStyle w:val="Paragrafoelenco"/>
              <w:ind w:left="34"/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18.564,00</w:t>
            </w:r>
          </w:p>
        </w:tc>
        <w:tc>
          <w:tcPr>
            <w:tcW w:w="487" w:type="pct"/>
            <w:vAlign w:val="center"/>
          </w:tcPr>
          <w:p w:rsidR="00B86237" w:rsidRPr="0060773A" w:rsidRDefault="00B86237" w:rsidP="00571A8A">
            <w:pPr>
              <w:rPr>
                <w:rFonts w:ascii="Arial" w:hAnsi="Arial" w:cs="Arial"/>
                <w:i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2066C5" w:rsidRPr="0060773A" w:rsidTr="002066C5">
        <w:tc>
          <w:tcPr>
            <w:tcW w:w="1095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</w:rPr>
              <w:t>Area industriale in frazione Campocavallo (nei pressi di via Paolo Bonomi)</w:t>
            </w:r>
          </w:p>
        </w:tc>
        <w:tc>
          <w:tcPr>
            <w:tcW w:w="1678" w:type="pct"/>
            <w:vAlign w:val="center"/>
          </w:tcPr>
          <w:p w:rsidR="00571A8A" w:rsidRPr="0060773A" w:rsidRDefault="00571A8A" w:rsidP="00571A8A">
            <w:pPr>
              <w:contextualSpacing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Il lotto ha una superficie complessiva di 5.434 mq., ricade in zona D1-1 [zona destinata alle attività produttive, prevalentemente industriali-artigianali di completamento (art. 46.01)</w:t>
            </w:r>
            <w:r w:rsidR="009B79B2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]</w:t>
            </w:r>
          </w:p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Stima redatta dall’Ufficio Tecnico in data 03/03/2014</w:t>
            </w:r>
          </w:p>
        </w:tc>
        <w:tc>
          <w:tcPr>
            <w:tcW w:w="766" w:type="pct"/>
            <w:vAlign w:val="center"/>
          </w:tcPr>
          <w:p w:rsidR="00571A8A" w:rsidRPr="0060773A" w:rsidRDefault="00571A8A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hAnsi="Arial" w:cs="Arial"/>
                <w:color w:val="000000"/>
                <w:szCs w:val="24"/>
                <w:lang w:eastAsia="en-US"/>
              </w:rPr>
              <w:t>C.C. n° 35 del 22/06/2015</w:t>
            </w: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4A6B57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>
              <w:rPr>
                <w:rFonts w:ascii="Arial" w:hAnsi="Arial" w:cs="Arial"/>
                <w:szCs w:val="24"/>
              </w:rPr>
              <w:t>488.228</w:t>
            </w:r>
            <w:r w:rsidR="00571A8A" w:rsidRPr="0060773A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2066C5" w:rsidRPr="0060773A" w:rsidTr="002066C5">
        <w:tc>
          <w:tcPr>
            <w:tcW w:w="1095" w:type="pct"/>
            <w:vAlign w:val="center"/>
          </w:tcPr>
          <w:p w:rsidR="00571A8A" w:rsidRPr="0060773A" w:rsidRDefault="00571A8A" w:rsidP="00571A8A">
            <w:pPr>
              <w:pStyle w:val="Paragrafoelenco1"/>
              <w:spacing w:after="0" w:line="240" w:lineRule="auto"/>
              <w:ind w:left="0"/>
              <w:rPr>
                <w:rFonts w:ascii="Arial" w:eastAsia="Times" w:hAnsi="Arial" w:cs="Arial"/>
                <w:iCs/>
                <w:color w:val="000000"/>
                <w:sz w:val="24"/>
                <w:szCs w:val="24"/>
              </w:rPr>
            </w:pPr>
            <w:r w:rsidRPr="0060773A">
              <w:rPr>
                <w:rFonts w:ascii="Arial" w:eastAsia="Times" w:hAnsi="Arial" w:cs="Arial"/>
                <w:iCs/>
                <w:color w:val="000000"/>
                <w:sz w:val="24"/>
                <w:szCs w:val="24"/>
              </w:rPr>
              <w:t>Area edificabile via dell’Industria (superficie circa mq. 560)</w:t>
            </w:r>
          </w:p>
        </w:tc>
        <w:tc>
          <w:tcPr>
            <w:tcW w:w="1678" w:type="pct"/>
            <w:vAlign w:val="center"/>
          </w:tcPr>
          <w:p w:rsidR="00571A8A" w:rsidRPr="0060773A" w:rsidRDefault="00571A8A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Stima redatta dall’Ufficio Tecnico - Destinazione urbanistica D1-2</w:t>
            </w:r>
          </w:p>
        </w:tc>
        <w:tc>
          <w:tcPr>
            <w:tcW w:w="766" w:type="pct"/>
            <w:vAlign w:val="center"/>
          </w:tcPr>
          <w:p w:rsidR="00571A8A" w:rsidRPr="0060773A" w:rsidRDefault="00571A8A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C.C. n. 44/2009</w:t>
            </w: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4A6B57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48.537</w:t>
            </w:r>
            <w:r w:rsidR="00571A8A"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,00</w:t>
            </w:r>
          </w:p>
        </w:tc>
      </w:tr>
      <w:tr w:rsidR="002066C5" w:rsidRPr="0060773A" w:rsidTr="002066C5">
        <w:tc>
          <w:tcPr>
            <w:tcW w:w="1095" w:type="pct"/>
            <w:vAlign w:val="center"/>
          </w:tcPr>
          <w:p w:rsidR="00571A8A" w:rsidRPr="0060773A" w:rsidRDefault="00571A8A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Area edificabile via Edison (superficie mq. 1660)</w:t>
            </w:r>
          </w:p>
        </w:tc>
        <w:tc>
          <w:tcPr>
            <w:tcW w:w="1678" w:type="pct"/>
            <w:vAlign w:val="center"/>
          </w:tcPr>
          <w:p w:rsidR="00571A8A" w:rsidRPr="0060773A" w:rsidRDefault="00571A8A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Fg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 xml:space="preserve">. 9 </w:t>
            </w:r>
            <w:proofErr w:type="spellStart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mapp</w:t>
            </w:r>
            <w:proofErr w:type="spellEnd"/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. 346</w:t>
            </w:r>
          </w:p>
          <w:p w:rsidR="00571A8A" w:rsidRPr="0060773A" w:rsidRDefault="00571A8A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Stima redatta dall’Ufficio Tecnico</w:t>
            </w:r>
          </w:p>
        </w:tc>
        <w:tc>
          <w:tcPr>
            <w:tcW w:w="766" w:type="pct"/>
            <w:vAlign w:val="center"/>
          </w:tcPr>
          <w:p w:rsidR="00571A8A" w:rsidRPr="0060773A" w:rsidRDefault="00571A8A" w:rsidP="002066C5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60773A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C.C. n. 36 del 8/07/2013</w:t>
            </w: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4A6B57" w:rsidP="004A6B57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96.715,00</w:t>
            </w:r>
          </w:p>
        </w:tc>
      </w:tr>
      <w:tr w:rsidR="002066C5" w:rsidRPr="0060773A" w:rsidTr="002066C5">
        <w:tc>
          <w:tcPr>
            <w:tcW w:w="1095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Locali immobile P.zza Rosselli</w:t>
            </w:r>
          </w:p>
        </w:tc>
        <w:tc>
          <w:tcPr>
            <w:tcW w:w="1678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 xml:space="preserve">F. 41 – </w:t>
            </w:r>
            <w:proofErr w:type="spellStart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mapp</w:t>
            </w:r>
            <w:proofErr w:type="spellEnd"/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. 27</w:t>
            </w:r>
          </w:p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Valore rideterminato a seguito esperimenti aste pubbliche e trattative private deserte</w:t>
            </w:r>
          </w:p>
        </w:tc>
        <w:tc>
          <w:tcPr>
            <w:tcW w:w="766" w:type="pct"/>
            <w:vAlign w:val="center"/>
          </w:tcPr>
          <w:p w:rsidR="00571A8A" w:rsidRPr="0060773A" w:rsidRDefault="00571A8A" w:rsidP="002066C5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C.C. n. 26 del 26/04/10</w:t>
            </w: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571A8A" w:rsidRPr="0060773A" w:rsidRDefault="00571A8A" w:rsidP="00571A8A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60773A">
              <w:rPr>
                <w:rFonts w:ascii="Arial" w:eastAsia="Times New Roman" w:hAnsi="Arial" w:cs="Arial"/>
                <w:color w:val="121212"/>
                <w:szCs w:val="24"/>
              </w:rPr>
              <w:t>97.200,00</w:t>
            </w:r>
          </w:p>
        </w:tc>
      </w:tr>
    </w:tbl>
    <w:p w:rsidR="00675BA1" w:rsidRPr="009B79B2" w:rsidRDefault="00675BA1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622BF9" w:rsidRPr="009B79B2" w:rsidRDefault="00622BF9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F718EB" w:rsidRPr="006A1265" w:rsidRDefault="00F718EB" w:rsidP="00E93837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  <w:r w:rsidRPr="006A1265">
        <w:rPr>
          <w:rFonts w:ascii="Arial" w:eastAsia="Times New Roman" w:hAnsi="Arial" w:cs="Arial"/>
          <w:b/>
          <w:color w:val="121212"/>
          <w:sz w:val="28"/>
          <w:szCs w:val="28"/>
        </w:rPr>
        <w:t>TOTALE PREVISIONE ENTRATE NELL’ANNO 202</w:t>
      </w:r>
      <w:r w:rsidR="00783403" w:rsidRPr="006A1265">
        <w:rPr>
          <w:rFonts w:ascii="Arial" w:eastAsia="Times New Roman" w:hAnsi="Arial" w:cs="Arial"/>
          <w:b/>
          <w:color w:val="121212"/>
          <w:sz w:val="28"/>
          <w:szCs w:val="28"/>
        </w:rPr>
        <w:t>2</w:t>
      </w:r>
      <w:r w:rsidRPr="006A1265">
        <w:rPr>
          <w:rFonts w:ascii="Arial" w:eastAsia="Times New Roman" w:hAnsi="Arial" w:cs="Arial"/>
          <w:b/>
          <w:color w:val="121212"/>
          <w:sz w:val="28"/>
          <w:szCs w:val="28"/>
        </w:rPr>
        <w:t xml:space="preserve"> </w:t>
      </w:r>
      <w:r w:rsidRPr="006A1265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6A1265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6A1265">
        <w:rPr>
          <w:rFonts w:ascii="Arial" w:eastAsia="Times New Roman" w:hAnsi="Arial" w:cs="Arial"/>
          <w:b/>
          <w:color w:val="121212"/>
          <w:sz w:val="28"/>
          <w:szCs w:val="28"/>
        </w:rPr>
        <w:tab/>
        <w:t xml:space="preserve">EURO </w:t>
      </w:r>
      <w:r w:rsidR="006A1265" w:rsidRPr="006A1265">
        <w:rPr>
          <w:rFonts w:ascii="Arial" w:eastAsia="Times New Roman" w:hAnsi="Arial" w:cs="Arial"/>
          <w:b/>
          <w:color w:val="121212"/>
          <w:sz w:val="28"/>
          <w:szCs w:val="28"/>
        </w:rPr>
        <w:t>1.</w:t>
      </w:r>
      <w:r w:rsidR="003F2E81">
        <w:rPr>
          <w:rFonts w:ascii="Arial" w:eastAsia="Times New Roman" w:hAnsi="Arial" w:cs="Arial"/>
          <w:b/>
          <w:color w:val="121212"/>
          <w:sz w:val="28"/>
          <w:szCs w:val="28"/>
        </w:rPr>
        <w:t>57</w:t>
      </w:r>
      <w:r w:rsidR="00EB5091">
        <w:rPr>
          <w:rFonts w:ascii="Arial" w:eastAsia="Times New Roman" w:hAnsi="Arial" w:cs="Arial"/>
          <w:b/>
          <w:color w:val="121212"/>
          <w:sz w:val="28"/>
          <w:szCs w:val="28"/>
        </w:rPr>
        <w:t>0.311</w:t>
      </w:r>
      <w:r w:rsidR="006A1265" w:rsidRPr="006A1265">
        <w:rPr>
          <w:rFonts w:ascii="Arial" w:eastAsia="Times New Roman" w:hAnsi="Arial" w:cs="Arial"/>
          <w:b/>
          <w:color w:val="121212"/>
          <w:sz w:val="28"/>
          <w:szCs w:val="28"/>
        </w:rPr>
        <w:t>,00</w:t>
      </w:r>
    </w:p>
    <w:p w:rsidR="00F718EB" w:rsidRPr="00783403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  <w:r w:rsidRPr="006A1265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6A1265" w:rsidRPr="006A1265">
        <w:rPr>
          <w:rFonts w:ascii="Arial" w:eastAsia="Times New Roman" w:hAnsi="Arial" w:cs="Arial"/>
          <w:color w:val="121212"/>
          <w:szCs w:val="24"/>
        </w:rPr>
        <w:t xml:space="preserve">182.861,00 </w:t>
      </w:r>
      <w:r w:rsidRPr="006A1265">
        <w:rPr>
          <w:rFonts w:ascii="Arial" w:eastAsia="Times New Roman" w:hAnsi="Arial" w:cs="Arial"/>
          <w:color w:val="121212"/>
          <w:szCs w:val="24"/>
        </w:rPr>
        <w:t>alienazioni edifici</w:t>
      </w:r>
    </w:p>
    <w:p w:rsidR="0043652F" w:rsidRPr="00CE7846" w:rsidRDefault="0043652F" w:rsidP="00CE7846">
      <w:pPr>
        <w:rPr>
          <w:rFonts w:ascii="Arial" w:eastAsia="Times New Roman" w:hAnsi="Arial" w:cs="Arial"/>
          <w:color w:val="121212"/>
          <w:szCs w:val="24"/>
        </w:rPr>
      </w:pPr>
      <w:r w:rsidRPr="00CE7846">
        <w:rPr>
          <w:rFonts w:ascii="Arial" w:eastAsia="Times New Roman" w:hAnsi="Arial" w:cs="Arial"/>
          <w:color w:val="121212"/>
          <w:szCs w:val="24"/>
        </w:rPr>
        <w:t>Euro 350.000,00 Alienazione locali “ex Cinema Concerto” [preliminare vendita __________________________]</w:t>
      </w:r>
    </w:p>
    <w:p w:rsidR="00F718EB" w:rsidRPr="006A1265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6A1265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6A1265" w:rsidRPr="006A1265">
        <w:rPr>
          <w:rFonts w:ascii="Arial" w:eastAsia="Times New Roman" w:hAnsi="Arial" w:cs="Arial"/>
          <w:color w:val="121212"/>
          <w:szCs w:val="24"/>
        </w:rPr>
        <w:t>1.03</w:t>
      </w:r>
      <w:r w:rsidR="00EB5091">
        <w:rPr>
          <w:rFonts w:ascii="Arial" w:eastAsia="Times New Roman" w:hAnsi="Arial" w:cs="Arial"/>
          <w:color w:val="121212"/>
          <w:szCs w:val="24"/>
        </w:rPr>
        <w:t>7</w:t>
      </w:r>
      <w:r w:rsidR="006A1265" w:rsidRPr="006A1265">
        <w:rPr>
          <w:rFonts w:ascii="Arial" w:eastAsia="Times New Roman" w:hAnsi="Arial" w:cs="Arial"/>
          <w:color w:val="121212"/>
          <w:szCs w:val="24"/>
        </w:rPr>
        <w:t>.</w:t>
      </w:r>
      <w:r w:rsidR="00EB5091">
        <w:rPr>
          <w:rFonts w:ascii="Arial" w:eastAsia="Times New Roman" w:hAnsi="Arial" w:cs="Arial"/>
          <w:color w:val="121212"/>
          <w:szCs w:val="24"/>
        </w:rPr>
        <w:t>450</w:t>
      </w:r>
      <w:r w:rsidR="006A1265">
        <w:rPr>
          <w:rFonts w:ascii="Arial" w:eastAsia="Times New Roman" w:hAnsi="Arial" w:cs="Arial"/>
          <w:color w:val="121212"/>
          <w:szCs w:val="24"/>
        </w:rPr>
        <w:t>,00</w:t>
      </w:r>
      <w:r w:rsidRPr="006A1265">
        <w:rPr>
          <w:rFonts w:ascii="Arial" w:eastAsia="Times New Roman" w:hAnsi="Arial" w:cs="Arial"/>
          <w:color w:val="121212"/>
          <w:szCs w:val="24"/>
        </w:rPr>
        <w:t xml:space="preserve"> alienazioni aree</w:t>
      </w:r>
    </w:p>
    <w:p w:rsidR="00675BA1" w:rsidRPr="00783403" w:rsidRDefault="00675BA1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F718EB" w:rsidRPr="003F2E81" w:rsidRDefault="00675BA1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3F2E81">
        <w:rPr>
          <w:rFonts w:ascii="Arial" w:eastAsia="Times New Roman" w:hAnsi="Arial" w:cs="Arial"/>
          <w:color w:val="121212"/>
          <w:szCs w:val="24"/>
        </w:rPr>
        <w:t xml:space="preserve">Richiesto Euro </w:t>
      </w:r>
      <w:r w:rsidR="003F2E81">
        <w:rPr>
          <w:rFonts w:ascii="Arial" w:eastAsia="Times New Roman" w:hAnsi="Arial" w:cs="Arial"/>
          <w:color w:val="121212"/>
          <w:szCs w:val="24"/>
        </w:rPr>
        <w:t>1.053,00</w:t>
      </w:r>
      <w:r w:rsidRPr="003F2E81">
        <w:rPr>
          <w:rFonts w:ascii="Arial" w:eastAsia="Times New Roman" w:hAnsi="Arial" w:cs="Arial"/>
          <w:color w:val="121212"/>
          <w:szCs w:val="24"/>
        </w:rPr>
        <w:t xml:space="preserve"> + 10% = Euro </w:t>
      </w:r>
      <w:r w:rsidR="003F2E81">
        <w:rPr>
          <w:rFonts w:ascii="Arial" w:eastAsia="Times New Roman" w:hAnsi="Arial" w:cs="Arial"/>
          <w:color w:val="121212"/>
          <w:szCs w:val="24"/>
        </w:rPr>
        <w:t>1.158.300,00</w:t>
      </w:r>
      <w:r w:rsidRPr="003F2E81">
        <w:rPr>
          <w:rFonts w:ascii="Arial" w:eastAsia="Times New Roman" w:hAnsi="Arial" w:cs="Arial"/>
          <w:color w:val="121212"/>
          <w:szCs w:val="24"/>
        </w:rPr>
        <w:t xml:space="preserve"> &lt; Euro </w:t>
      </w:r>
      <w:r w:rsidR="008B6689">
        <w:rPr>
          <w:rFonts w:ascii="Arial" w:eastAsia="Times New Roman" w:hAnsi="Arial" w:cs="Arial"/>
          <w:color w:val="121212"/>
          <w:szCs w:val="24"/>
        </w:rPr>
        <w:t>?</w:t>
      </w:r>
    </w:p>
    <w:p w:rsidR="00F718EB" w:rsidRPr="00783403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F718EB" w:rsidRPr="00E0344A" w:rsidRDefault="00F718EB" w:rsidP="00E93837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>TOTALE PREVISIONE ENTRATE NELL’ANNO 202</w:t>
      </w:r>
      <w:r w:rsidR="00783403" w:rsidRPr="00E0344A">
        <w:rPr>
          <w:rFonts w:ascii="Arial" w:eastAsia="Times New Roman" w:hAnsi="Arial" w:cs="Arial"/>
          <w:b/>
          <w:color w:val="121212"/>
          <w:sz w:val="28"/>
          <w:szCs w:val="28"/>
        </w:rPr>
        <w:t>3</w:t>
      </w: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ab/>
        <w:t xml:space="preserve">EURO </w:t>
      </w:r>
      <w:r w:rsidR="00B01FC7" w:rsidRPr="00E0344A">
        <w:rPr>
          <w:rFonts w:ascii="Arial" w:eastAsia="Times New Roman" w:hAnsi="Arial" w:cs="Arial"/>
          <w:b/>
          <w:color w:val="121212"/>
          <w:sz w:val="28"/>
          <w:szCs w:val="28"/>
        </w:rPr>
        <w:t>511.117,00</w:t>
      </w:r>
    </w:p>
    <w:p w:rsidR="00F718EB" w:rsidRPr="00E0344A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E0344A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B01FC7" w:rsidRPr="00E0344A">
        <w:rPr>
          <w:rFonts w:ascii="Arial" w:eastAsia="Times New Roman" w:hAnsi="Arial" w:cs="Arial"/>
          <w:color w:val="121212"/>
          <w:szCs w:val="24"/>
        </w:rPr>
        <w:t>0,00</w:t>
      </w:r>
      <w:r w:rsidR="00B01FC7" w:rsidRPr="00E0344A">
        <w:rPr>
          <w:rFonts w:ascii="Arial" w:eastAsia="Times New Roman" w:hAnsi="Arial" w:cs="Arial"/>
          <w:color w:val="121212"/>
          <w:szCs w:val="24"/>
        </w:rPr>
        <w:tab/>
      </w:r>
      <w:r w:rsidR="00B01FC7" w:rsidRPr="00E0344A">
        <w:rPr>
          <w:rFonts w:ascii="Arial" w:eastAsia="Times New Roman" w:hAnsi="Arial" w:cs="Arial"/>
          <w:color w:val="121212"/>
          <w:szCs w:val="24"/>
        </w:rPr>
        <w:tab/>
      </w:r>
      <w:r w:rsidR="00B01FC7" w:rsidRPr="00E0344A">
        <w:rPr>
          <w:rFonts w:ascii="Arial" w:eastAsia="Times New Roman" w:hAnsi="Arial" w:cs="Arial"/>
          <w:color w:val="121212"/>
          <w:szCs w:val="24"/>
        </w:rPr>
        <w:tab/>
      </w:r>
      <w:r w:rsidR="00B01FC7" w:rsidRPr="00E0344A">
        <w:rPr>
          <w:rFonts w:ascii="Arial" w:eastAsia="Times New Roman" w:hAnsi="Arial" w:cs="Arial"/>
          <w:color w:val="121212"/>
          <w:szCs w:val="24"/>
        </w:rPr>
        <w:tab/>
      </w:r>
      <w:r w:rsidR="00B01FC7" w:rsidRPr="00E0344A">
        <w:rPr>
          <w:rFonts w:ascii="Arial" w:eastAsia="Times New Roman" w:hAnsi="Arial" w:cs="Arial"/>
          <w:color w:val="121212"/>
          <w:szCs w:val="24"/>
        </w:rPr>
        <w:tab/>
        <w:t xml:space="preserve">     </w:t>
      </w:r>
      <w:r w:rsidRPr="00E0344A">
        <w:rPr>
          <w:rFonts w:ascii="Arial" w:eastAsia="Times New Roman" w:hAnsi="Arial" w:cs="Arial"/>
          <w:color w:val="121212"/>
          <w:szCs w:val="24"/>
        </w:rPr>
        <w:t xml:space="preserve"> alienazioni edifici</w:t>
      </w:r>
    </w:p>
    <w:p w:rsidR="00F718EB" w:rsidRPr="00E0344A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E0344A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B01FC7" w:rsidRPr="00E0344A">
        <w:rPr>
          <w:rFonts w:ascii="Arial" w:eastAsia="Times New Roman" w:hAnsi="Arial" w:cs="Arial"/>
          <w:color w:val="121212"/>
          <w:szCs w:val="24"/>
        </w:rPr>
        <w:t xml:space="preserve">511.117,00                                          </w:t>
      </w:r>
      <w:r w:rsidRPr="00E0344A">
        <w:rPr>
          <w:rFonts w:ascii="Arial" w:eastAsia="Times New Roman" w:hAnsi="Arial" w:cs="Arial"/>
          <w:color w:val="121212"/>
          <w:szCs w:val="24"/>
        </w:rPr>
        <w:t xml:space="preserve"> alienazioni aree</w:t>
      </w:r>
    </w:p>
    <w:p w:rsidR="00F718EB" w:rsidRPr="00783403" w:rsidRDefault="00675BA1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Richiesto Euro </w:t>
      </w:r>
      <w:r w:rsidR="0043652F">
        <w:rPr>
          <w:rFonts w:ascii="Arial" w:eastAsia="Times New Roman" w:hAnsi="Arial" w:cs="Arial"/>
          <w:color w:val="121212"/>
          <w:szCs w:val="24"/>
          <w:highlight w:val="yellow"/>
        </w:rPr>
        <w:t>____________________</w:t>
      </w:r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 + 10% = Euro </w:t>
      </w:r>
      <w:r w:rsidR="0043652F">
        <w:rPr>
          <w:rFonts w:ascii="Arial" w:eastAsia="Times New Roman" w:hAnsi="Arial" w:cs="Arial"/>
          <w:color w:val="121212"/>
          <w:szCs w:val="24"/>
          <w:highlight w:val="yellow"/>
        </w:rPr>
        <w:t>_______________________</w:t>
      </w:r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 &lt; Euro </w:t>
      </w:r>
      <w:r w:rsidR="0043652F">
        <w:rPr>
          <w:rFonts w:ascii="Arial" w:eastAsia="Times New Roman" w:hAnsi="Arial" w:cs="Arial"/>
          <w:color w:val="121212"/>
          <w:szCs w:val="24"/>
          <w:highlight w:val="yellow"/>
        </w:rPr>
        <w:t>_________________________</w:t>
      </w:r>
    </w:p>
    <w:p w:rsidR="00F718EB" w:rsidRPr="00783403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F718EB" w:rsidRPr="00E0344A" w:rsidRDefault="00F718EB" w:rsidP="00F718EB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>TOTALE PREVISIONE ENTRATE NELL’ANNO 202</w:t>
      </w:r>
      <w:r w:rsidR="00783403" w:rsidRPr="00E0344A">
        <w:rPr>
          <w:rFonts w:ascii="Arial" w:eastAsia="Times New Roman" w:hAnsi="Arial" w:cs="Arial"/>
          <w:b/>
          <w:color w:val="121212"/>
          <w:sz w:val="28"/>
          <w:szCs w:val="28"/>
        </w:rPr>
        <w:t>4</w:t>
      </w: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E0344A">
        <w:rPr>
          <w:rFonts w:ascii="Arial" w:eastAsia="Times New Roman" w:hAnsi="Arial" w:cs="Arial"/>
          <w:b/>
          <w:color w:val="121212"/>
          <w:sz w:val="28"/>
          <w:szCs w:val="28"/>
        </w:rPr>
        <w:tab/>
        <w:t xml:space="preserve">EURO </w:t>
      </w:r>
      <w:r w:rsidR="001F2DA5" w:rsidRPr="00E0344A">
        <w:rPr>
          <w:rFonts w:ascii="Arial" w:eastAsia="Times New Roman" w:hAnsi="Arial" w:cs="Arial"/>
          <w:b/>
          <w:color w:val="121212"/>
          <w:sz w:val="28"/>
          <w:szCs w:val="28"/>
        </w:rPr>
        <w:t>242.452,00</w:t>
      </w:r>
    </w:p>
    <w:p w:rsidR="00F718EB" w:rsidRPr="00E0344A" w:rsidRDefault="00F718EB" w:rsidP="00F718EB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E0344A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1F2DA5" w:rsidRPr="00E0344A">
        <w:rPr>
          <w:rFonts w:ascii="Arial" w:eastAsia="Times New Roman" w:hAnsi="Arial" w:cs="Arial"/>
          <w:color w:val="121212"/>
          <w:szCs w:val="24"/>
        </w:rPr>
        <w:t xml:space="preserve">97.200,00                                                    </w:t>
      </w:r>
      <w:r w:rsidRPr="00E0344A">
        <w:rPr>
          <w:rFonts w:ascii="Arial" w:eastAsia="Times New Roman" w:hAnsi="Arial" w:cs="Arial"/>
          <w:color w:val="121212"/>
          <w:szCs w:val="24"/>
        </w:rPr>
        <w:t xml:space="preserve"> alienazioni edifici</w:t>
      </w:r>
    </w:p>
    <w:p w:rsidR="00F718EB" w:rsidRPr="00E0344A" w:rsidRDefault="00F718EB" w:rsidP="00F718EB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E0344A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1F2DA5" w:rsidRPr="00E0344A">
        <w:rPr>
          <w:rFonts w:ascii="Arial" w:eastAsia="Times New Roman" w:hAnsi="Arial" w:cs="Arial"/>
          <w:color w:val="121212"/>
          <w:szCs w:val="24"/>
        </w:rPr>
        <w:t>145.242,00</w:t>
      </w:r>
      <w:r w:rsidR="001F2DA5" w:rsidRPr="00E0344A">
        <w:rPr>
          <w:rFonts w:ascii="Arial" w:eastAsia="Times New Roman" w:hAnsi="Arial" w:cs="Arial"/>
          <w:color w:val="121212"/>
          <w:szCs w:val="24"/>
        </w:rPr>
        <w:tab/>
      </w:r>
      <w:r w:rsidR="001F2DA5" w:rsidRPr="00E0344A">
        <w:rPr>
          <w:rFonts w:ascii="Arial" w:eastAsia="Times New Roman" w:hAnsi="Arial" w:cs="Arial"/>
          <w:color w:val="121212"/>
          <w:szCs w:val="24"/>
        </w:rPr>
        <w:tab/>
      </w:r>
      <w:r w:rsidR="001F2DA5" w:rsidRPr="00E0344A">
        <w:rPr>
          <w:rFonts w:ascii="Arial" w:eastAsia="Times New Roman" w:hAnsi="Arial" w:cs="Arial"/>
          <w:color w:val="121212"/>
          <w:szCs w:val="24"/>
        </w:rPr>
        <w:tab/>
      </w:r>
      <w:r w:rsidR="001F2DA5" w:rsidRPr="00E0344A">
        <w:rPr>
          <w:rFonts w:ascii="Arial" w:eastAsia="Times New Roman" w:hAnsi="Arial" w:cs="Arial"/>
          <w:color w:val="121212"/>
          <w:szCs w:val="24"/>
        </w:rPr>
        <w:tab/>
      </w:r>
      <w:r w:rsidR="001F2DA5" w:rsidRPr="00E0344A">
        <w:rPr>
          <w:rFonts w:ascii="Arial" w:eastAsia="Times New Roman" w:hAnsi="Arial" w:cs="Arial"/>
          <w:color w:val="121212"/>
          <w:szCs w:val="24"/>
        </w:rPr>
        <w:tab/>
        <w:t xml:space="preserve">  </w:t>
      </w:r>
      <w:r w:rsidRPr="00E0344A">
        <w:rPr>
          <w:rFonts w:ascii="Arial" w:eastAsia="Times New Roman" w:hAnsi="Arial" w:cs="Arial"/>
          <w:color w:val="121212"/>
          <w:szCs w:val="24"/>
        </w:rPr>
        <w:t xml:space="preserve"> alienazioni aree</w:t>
      </w:r>
    </w:p>
    <w:p w:rsidR="00F718EB" w:rsidRPr="00783403" w:rsidRDefault="00F718EB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675BA1" w:rsidRDefault="00675BA1" w:rsidP="00675BA1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Richiesto Euro </w:t>
      </w:r>
      <w:r w:rsidR="0043652F">
        <w:rPr>
          <w:rFonts w:ascii="Arial" w:eastAsia="Times New Roman" w:hAnsi="Arial" w:cs="Arial"/>
          <w:color w:val="121212"/>
          <w:szCs w:val="24"/>
          <w:highlight w:val="yellow"/>
        </w:rPr>
        <w:t>_______________________</w:t>
      </w:r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 + 10% = Euro </w:t>
      </w:r>
      <w:r w:rsidR="0043652F">
        <w:rPr>
          <w:rFonts w:ascii="Arial" w:eastAsia="Times New Roman" w:hAnsi="Arial" w:cs="Arial"/>
          <w:color w:val="121212"/>
          <w:szCs w:val="24"/>
          <w:highlight w:val="yellow"/>
        </w:rPr>
        <w:t>______________________</w:t>
      </w:r>
      <w:proofErr w:type="gramStart"/>
      <w:r w:rsidR="0043652F">
        <w:rPr>
          <w:rFonts w:ascii="Arial" w:eastAsia="Times New Roman" w:hAnsi="Arial" w:cs="Arial"/>
          <w:color w:val="121212"/>
          <w:szCs w:val="24"/>
          <w:highlight w:val="yellow"/>
        </w:rPr>
        <w:t>_</w:t>
      </w:r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  &lt;</w:t>
      </w:r>
      <w:proofErr w:type="gramEnd"/>
      <w:r w:rsidRPr="00783403">
        <w:rPr>
          <w:rFonts w:ascii="Arial" w:eastAsia="Times New Roman" w:hAnsi="Arial" w:cs="Arial"/>
          <w:color w:val="121212"/>
          <w:szCs w:val="24"/>
          <w:highlight w:val="yellow"/>
        </w:rPr>
        <w:t xml:space="preserve"> Euro </w:t>
      </w:r>
      <w:r w:rsidR="0043652F">
        <w:rPr>
          <w:rFonts w:ascii="Arial" w:eastAsia="Times New Roman" w:hAnsi="Arial" w:cs="Arial"/>
          <w:color w:val="121212"/>
          <w:szCs w:val="24"/>
        </w:rPr>
        <w:t>____________________</w:t>
      </w:r>
    </w:p>
    <w:p w:rsidR="00675BA1" w:rsidRPr="00F718EB" w:rsidRDefault="00675BA1" w:rsidP="00E93837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</w:p>
    <w:sectPr w:rsidR="00675BA1" w:rsidRPr="00F718EB" w:rsidSect="00571A8A">
      <w:headerReference w:type="default" r:id="rId8"/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81" w:rsidRDefault="00B72981" w:rsidP="00622BF9">
      <w:r>
        <w:separator/>
      </w:r>
    </w:p>
  </w:endnote>
  <w:endnote w:type="continuationSeparator" w:id="0">
    <w:p w:rsidR="00B72981" w:rsidRDefault="00B72981" w:rsidP="0062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81" w:rsidRDefault="00B72981" w:rsidP="00622BF9">
      <w:r>
        <w:separator/>
      </w:r>
    </w:p>
  </w:footnote>
  <w:footnote w:type="continuationSeparator" w:id="0">
    <w:p w:rsidR="00B72981" w:rsidRDefault="00B72981" w:rsidP="0062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13431"/>
    </w:tblGrid>
    <w:tr w:rsidR="00571A8A" w:rsidTr="00571A8A">
      <w:tc>
        <w:tcPr>
          <w:tcW w:w="1129" w:type="dxa"/>
        </w:tcPr>
        <w:p w:rsidR="00571A8A" w:rsidRDefault="00571A8A" w:rsidP="00571A8A">
          <w:pPr>
            <w:pStyle w:val="Intestazione"/>
            <w:jc w:val="both"/>
          </w:pPr>
          <w:r w:rsidRPr="00D71427">
            <w:rPr>
              <w:rFonts w:ascii="Arial" w:eastAsia="Times New Roman" w:hAnsi="Arial" w:cs="Arial"/>
              <w:noProof/>
              <w:color w:val="121212"/>
              <w:szCs w:val="24"/>
            </w:rPr>
            <w:drawing>
              <wp:inline distT="0" distB="0" distL="0" distR="0" wp14:anchorId="514DDA1F" wp14:editId="32B5BAEB">
                <wp:extent cx="571500" cy="716727"/>
                <wp:effectExtent l="0" t="0" r="0" b="762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952" cy="723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31" w:type="dxa"/>
        </w:tcPr>
        <w:p w:rsidR="00571A8A" w:rsidRPr="00571A8A" w:rsidRDefault="00571A8A" w:rsidP="00571A8A">
          <w:pPr>
            <w:shd w:val="clear" w:color="auto" w:fill="FFFFFF"/>
            <w:jc w:val="center"/>
            <w:rPr>
              <w:rFonts w:ascii="Arial" w:eastAsia="Times New Roman" w:hAnsi="Arial" w:cs="Arial"/>
              <w:color w:val="121212"/>
              <w:sz w:val="28"/>
              <w:szCs w:val="28"/>
            </w:rPr>
          </w:pPr>
          <w:r w:rsidRPr="00571A8A">
            <w:rPr>
              <w:rFonts w:ascii="Arial" w:eastAsia="Times New Roman" w:hAnsi="Arial" w:cs="Arial"/>
              <w:color w:val="121212"/>
              <w:sz w:val="28"/>
              <w:szCs w:val="28"/>
            </w:rPr>
            <w:t>PIANO ALIENAZIONI E VALORIZZAZIONI IMMOBILIAR</w:t>
          </w:r>
          <w:r>
            <w:rPr>
              <w:rFonts w:ascii="Arial" w:eastAsia="Times New Roman" w:hAnsi="Arial" w:cs="Arial"/>
              <w:color w:val="121212"/>
              <w:sz w:val="28"/>
              <w:szCs w:val="28"/>
            </w:rPr>
            <w:t>I</w:t>
          </w:r>
        </w:p>
        <w:p w:rsidR="00571A8A" w:rsidRPr="00571A8A" w:rsidRDefault="00571A8A" w:rsidP="00571A8A">
          <w:pPr>
            <w:shd w:val="clear" w:color="auto" w:fill="FFFFFF"/>
            <w:jc w:val="center"/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</w:pP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ANNI 2022</w:t>
          </w:r>
          <w:r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 xml:space="preserve"> </w:t>
          </w: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/</w:t>
          </w:r>
          <w:r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 xml:space="preserve"> </w:t>
          </w: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2024</w:t>
          </w:r>
        </w:p>
      </w:tc>
    </w:tr>
  </w:tbl>
  <w:p w:rsidR="00571A8A" w:rsidRPr="00571A8A" w:rsidRDefault="00571A8A" w:rsidP="00571A8A">
    <w:pPr>
      <w:pStyle w:val="Intestazione"/>
      <w:jc w:val="both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D15"/>
    <w:multiLevelType w:val="multilevel"/>
    <w:tmpl w:val="87BC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9E5"/>
    <w:multiLevelType w:val="multilevel"/>
    <w:tmpl w:val="6EE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E1AAC"/>
    <w:multiLevelType w:val="multilevel"/>
    <w:tmpl w:val="D9A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60FC0"/>
    <w:multiLevelType w:val="hybridMultilevel"/>
    <w:tmpl w:val="A07E77E4"/>
    <w:lvl w:ilvl="0" w:tplc="72082E2C">
      <w:start w:val="91"/>
      <w:numFmt w:val="bullet"/>
      <w:lvlText w:val="-"/>
      <w:lvlJc w:val="left"/>
      <w:pPr>
        <w:ind w:left="394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BEE3F62"/>
    <w:multiLevelType w:val="hybridMultilevel"/>
    <w:tmpl w:val="B65460A2"/>
    <w:lvl w:ilvl="0" w:tplc="3244A8CA">
      <w:start w:val="9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97A19"/>
    <w:multiLevelType w:val="hybridMultilevel"/>
    <w:tmpl w:val="F44A504C"/>
    <w:lvl w:ilvl="0" w:tplc="E86038FE">
      <w:start w:val="1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A62E8"/>
    <w:multiLevelType w:val="hybridMultilevel"/>
    <w:tmpl w:val="46A6DD9E"/>
    <w:lvl w:ilvl="0" w:tplc="8C1A6BF6">
      <w:start w:val="91"/>
      <w:numFmt w:val="bullet"/>
      <w:lvlText w:val="-"/>
      <w:lvlJc w:val="left"/>
      <w:pPr>
        <w:ind w:left="394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6B9334E2"/>
    <w:multiLevelType w:val="multilevel"/>
    <w:tmpl w:val="FD7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C0D8E"/>
    <w:multiLevelType w:val="hybridMultilevel"/>
    <w:tmpl w:val="756C39AC"/>
    <w:lvl w:ilvl="0" w:tplc="AA507344">
      <w:start w:val="1"/>
      <w:numFmt w:val="decimal"/>
      <w:lvlText w:val="%1)"/>
      <w:lvlJc w:val="left"/>
      <w:pPr>
        <w:ind w:left="1777" w:hanging="360"/>
      </w:pPr>
    </w:lvl>
    <w:lvl w:ilvl="1" w:tplc="04100019">
      <w:start w:val="1"/>
      <w:numFmt w:val="lowerLetter"/>
      <w:lvlText w:val="%2."/>
      <w:lvlJc w:val="left"/>
      <w:pPr>
        <w:ind w:left="2497" w:hanging="360"/>
      </w:pPr>
    </w:lvl>
    <w:lvl w:ilvl="2" w:tplc="0410001B">
      <w:start w:val="1"/>
      <w:numFmt w:val="lowerRoman"/>
      <w:lvlText w:val="%3."/>
      <w:lvlJc w:val="right"/>
      <w:pPr>
        <w:ind w:left="3217" w:hanging="180"/>
      </w:pPr>
    </w:lvl>
    <w:lvl w:ilvl="3" w:tplc="0410000F">
      <w:start w:val="1"/>
      <w:numFmt w:val="decimal"/>
      <w:lvlText w:val="%4."/>
      <w:lvlJc w:val="left"/>
      <w:pPr>
        <w:ind w:left="3937" w:hanging="360"/>
      </w:pPr>
    </w:lvl>
    <w:lvl w:ilvl="4" w:tplc="04100019">
      <w:start w:val="1"/>
      <w:numFmt w:val="lowerLetter"/>
      <w:lvlText w:val="%5."/>
      <w:lvlJc w:val="left"/>
      <w:pPr>
        <w:ind w:left="4657" w:hanging="360"/>
      </w:pPr>
    </w:lvl>
    <w:lvl w:ilvl="5" w:tplc="0410001B">
      <w:start w:val="1"/>
      <w:numFmt w:val="lowerRoman"/>
      <w:lvlText w:val="%6."/>
      <w:lvlJc w:val="right"/>
      <w:pPr>
        <w:ind w:left="5377" w:hanging="180"/>
      </w:pPr>
    </w:lvl>
    <w:lvl w:ilvl="6" w:tplc="0410000F">
      <w:start w:val="1"/>
      <w:numFmt w:val="decimal"/>
      <w:lvlText w:val="%7."/>
      <w:lvlJc w:val="left"/>
      <w:pPr>
        <w:ind w:left="6097" w:hanging="360"/>
      </w:pPr>
    </w:lvl>
    <w:lvl w:ilvl="7" w:tplc="04100019">
      <w:start w:val="1"/>
      <w:numFmt w:val="lowerLetter"/>
      <w:lvlText w:val="%8."/>
      <w:lvlJc w:val="left"/>
      <w:pPr>
        <w:ind w:left="6817" w:hanging="360"/>
      </w:pPr>
    </w:lvl>
    <w:lvl w:ilvl="8" w:tplc="0410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09"/>
    <w:rsid w:val="0001358B"/>
    <w:rsid w:val="0003779A"/>
    <w:rsid w:val="00050024"/>
    <w:rsid w:val="00086315"/>
    <w:rsid w:val="000A29FB"/>
    <w:rsid w:val="000A2C39"/>
    <w:rsid w:val="000A2E64"/>
    <w:rsid w:val="000A6C19"/>
    <w:rsid w:val="000C336B"/>
    <w:rsid w:val="000D1B21"/>
    <w:rsid w:val="000D5AEB"/>
    <w:rsid w:val="000E6EC0"/>
    <w:rsid w:val="00114DAC"/>
    <w:rsid w:val="00116570"/>
    <w:rsid w:val="0012539E"/>
    <w:rsid w:val="00154442"/>
    <w:rsid w:val="001716EE"/>
    <w:rsid w:val="00171B5C"/>
    <w:rsid w:val="00177BCB"/>
    <w:rsid w:val="00192C3E"/>
    <w:rsid w:val="00194A3F"/>
    <w:rsid w:val="001C0982"/>
    <w:rsid w:val="001D00BC"/>
    <w:rsid w:val="001F2DA5"/>
    <w:rsid w:val="001F34BB"/>
    <w:rsid w:val="001F6763"/>
    <w:rsid w:val="002066C5"/>
    <w:rsid w:val="00213557"/>
    <w:rsid w:val="00240BF4"/>
    <w:rsid w:val="00251F2F"/>
    <w:rsid w:val="0029115B"/>
    <w:rsid w:val="00293A24"/>
    <w:rsid w:val="002A227E"/>
    <w:rsid w:val="002C3C4D"/>
    <w:rsid w:val="002D4DC4"/>
    <w:rsid w:val="002E75A8"/>
    <w:rsid w:val="003148EF"/>
    <w:rsid w:val="00334AA4"/>
    <w:rsid w:val="0034193D"/>
    <w:rsid w:val="003516BA"/>
    <w:rsid w:val="003530A4"/>
    <w:rsid w:val="003562EB"/>
    <w:rsid w:val="003661F3"/>
    <w:rsid w:val="00383417"/>
    <w:rsid w:val="003E2668"/>
    <w:rsid w:val="003F2E81"/>
    <w:rsid w:val="003F7F4C"/>
    <w:rsid w:val="004112E6"/>
    <w:rsid w:val="00420809"/>
    <w:rsid w:val="0042205B"/>
    <w:rsid w:val="0043652F"/>
    <w:rsid w:val="004563AC"/>
    <w:rsid w:val="00461903"/>
    <w:rsid w:val="0046249B"/>
    <w:rsid w:val="00464A5A"/>
    <w:rsid w:val="0046704E"/>
    <w:rsid w:val="0047361A"/>
    <w:rsid w:val="00480D98"/>
    <w:rsid w:val="004871AC"/>
    <w:rsid w:val="004A039A"/>
    <w:rsid w:val="004A6B57"/>
    <w:rsid w:val="004C19BA"/>
    <w:rsid w:val="004F1BFF"/>
    <w:rsid w:val="004F3553"/>
    <w:rsid w:val="004F56DC"/>
    <w:rsid w:val="00505AEE"/>
    <w:rsid w:val="00505B5C"/>
    <w:rsid w:val="00514C4F"/>
    <w:rsid w:val="005522E1"/>
    <w:rsid w:val="0057195B"/>
    <w:rsid w:val="00571A8A"/>
    <w:rsid w:val="005862FB"/>
    <w:rsid w:val="00596185"/>
    <w:rsid w:val="005D2486"/>
    <w:rsid w:val="005D5F88"/>
    <w:rsid w:val="005E1816"/>
    <w:rsid w:val="005E72E3"/>
    <w:rsid w:val="005F12C5"/>
    <w:rsid w:val="0060773A"/>
    <w:rsid w:val="00614DF9"/>
    <w:rsid w:val="00622BF9"/>
    <w:rsid w:val="00652562"/>
    <w:rsid w:val="00665EBE"/>
    <w:rsid w:val="00675BA1"/>
    <w:rsid w:val="00696871"/>
    <w:rsid w:val="00696F5D"/>
    <w:rsid w:val="006A1265"/>
    <w:rsid w:val="006A3913"/>
    <w:rsid w:val="006C2EDE"/>
    <w:rsid w:val="006D660B"/>
    <w:rsid w:val="006E3B9A"/>
    <w:rsid w:val="006E77B1"/>
    <w:rsid w:val="007010E6"/>
    <w:rsid w:val="0072033F"/>
    <w:rsid w:val="0074413A"/>
    <w:rsid w:val="00754562"/>
    <w:rsid w:val="00783403"/>
    <w:rsid w:val="007B48E7"/>
    <w:rsid w:val="007C6D39"/>
    <w:rsid w:val="007E53F7"/>
    <w:rsid w:val="007F20D5"/>
    <w:rsid w:val="007F2BED"/>
    <w:rsid w:val="007F6955"/>
    <w:rsid w:val="00805E2D"/>
    <w:rsid w:val="008163B0"/>
    <w:rsid w:val="008314C5"/>
    <w:rsid w:val="008566A8"/>
    <w:rsid w:val="008B6689"/>
    <w:rsid w:val="009332A4"/>
    <w:rsid w:val="00976F68"/>
    <w:rsid w:val="00982525"/>
    <w:rsid w:val="00985080"/>
    <w:rsid w:val="009941E6"/>
    <w:rsid w:val="009975F6"/>
    <w:rsid w:val="009B428D"/>
    <w:rsid w:val="009B79B2"/>
    <w:rsid w:val="009C1F99"/>
    <w:rsid w:val="009D08F2"/>
    <w:rsid w:val="009D565C"/>
    <w:rsid w:val="009D6272"/>
    <w:rsid w:val="009F42DB"/>
    <w:rsid w:val="00A00A7A"/>
    <w:rsid w:val="00A12A97"/>
    <w:rsid w:val="00A12E9F"/>
    <w:rsid w:val="00A243FA"/>
    <w:rsid w:val="00A64C30"/>
    <w:rsid w:val="00A7212A"/>
    <w:rsid w:val="00AA79A6"/>
    <w:rsid w:val="00AB1DDE"/>
    <w:rsid w:val="00AE32C6"/>
    <w:rsid w:val="00AF0339"/>
    <w:rsid w:val="00AF4A25"/>
    <w:rsid w:val="00B01517"/>
    <w:rsid w:val="00B01FC7"/>
    <w:rsid w:val="00B1210A"/>
    <w:rsid w:val="00B51266"/>
    <w:rsid w:val="00B72981"/>
    <w:rsid w:val="00B86237"/>
    <w:rsid w:val="00B97E89"/>
    <w:rsid w:val="00BA2C26"/>
    <w:rsid w:val="00BC0B4C"/>
    <w:rsid w:val="00BC2BF4"/>
    <w:rsid w:val="00C13F19"/>
    <w:rsid w:val="00C21EE0"/>
    <w:rsid w:val="00C44B11"/>
    <w:rsid w:val="00C67082"/>
    <w:rsid w:val="00C6755C"/>
    <w:rsid w:val="00C7798E"/>
    <w:rsid w:val="00C81BC8"/>
    <w:rsid w:val="00C83C60"/>
    <w:rsid w:val="00C93C75"/>
    <w:rsid w:val="00CC4AC5"/>
    <w:rsid w:val="00CC6DB2"/>
    <w:rsid w:val="00CE7846"/>
    <w:rsid w:val="00CF0900"/>
    <w:rsid w:val="00D02E8E"/>
    <w:rsid w:val="00D41C4B"/>
    <w:rsid w:val="00D437B3"/>
    <w:rsid w:val="00D71427"/>
    <w:rsid w:val="00DA501D"/>
    <w:rsid w:val="00DD2DFB"/>
    <w:rsid w:val="00DF1347"/>
    <w:rsid w:val="00DF3D4C"/>
    <w:rsid w:val="00E0344A"/>
    <w:rsid w:val="00E04C25"/>
    <w:rsid w:val="00E12E69"/>
    <w:rsid w:val="00E25BFC"/>
    <w:rsid w:val="00E425BA"/>
    <w:rsid w:val="00E52BAE"/>
    <w:rsid w:val="00E5445F"/>
    <w:rsid w:val="00E57101"/>
    <w:rsid w:val="00E634F4"/>
    <w:rsid w:val="00E713CE"/>
    <w:rsid w:val="00E807B0"/>
    <w:rsid w:val="00E80D87"/>
    <w:rsid w:val="00E85CEE"/>
    <w:rsid w:val="00E93837"/>
    <w:rsid w:val="00EA1871"/>
    <w:rsid w:val="00EB21BD"/>
    <w:rsid w:val="00EB5091"/>
    <w:rsid w:val="00ED1997"/>
    <w:rsid w:val="00ED7E12"/>
    <w:rsid w:val="00F135F9"/>
    <w:rsid w:val="00F13E31"/>
    <w:rsid w:val="00F26D6F"/>
    <w:rsid w:val="00F44678"/>
    <w:rsid w:val="00F564A8"/>
    <w:rsid w:val="00F708C6"/>
    <w:rsid w:val="00F718EB"/>
    <w:rsid w:val="00FE0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FF47E3-C0B9-4B19-A165-8690E95E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809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4208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420809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Default">
    <w:name w:val="Default"/>
    <w:rsid w:val="00420809"/>
    <w:pPr>
      <w:autoSpaceDE w:val="0"/>
      <w:autoSpaceDN w:val="0"/>
      <w:adjustRightInd w:val="0"/>
      <w:spacing w:after="0" w:line="240" w:lineRule="auto"/>
    </w:pPr>
    <w:rPr>
      <w:rFonts w:ascii="Liberation Serif" w:eastAsia="Times" w:hAnsi="Liberation Serif" w:cs="Liberation Serif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080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2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BF9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2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BF9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5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525"/>
    <w:rPr>
      <w:rFonts w:ascii="Segoe UI" w:eastAsia="Times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037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foelenco1">
    <w:name w:val="Paragrafo elenco1"/>
    <w:basedOn w:val="Normale"/>
    <w:rsid w:val="00A12E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5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612">
      <w:bodyDiv w:val="1"/>
      <w:marLeft w:val="0"/>
      <w:marRight w:val="0"/>
      <w:marTop w:val="19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7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25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5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15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0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48096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2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57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2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3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1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430401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3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2648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78870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996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2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8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801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22623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4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9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0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96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84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2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42491">
          <w:marLeft w:val="0"/>
          <w:marRight w:val="0"/>
          <w:marTop w:val="0"/>
          <w:marBottom w:val="0"/>
          <w:divBdr>
            <w:top w:val="single" w:sz="6" w:space="0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67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9" w:color="auto"/>
            <w:right w:val="none" w:sz="0" w:space="8" w:color="auto"/>
          </w:divBdr>
          <w:divsChild>
            <w:div w:id="1124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536A-65C4-4595-A214-DF78C44B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Cantori</dc:creator>
  <cp:lastModifiedBy>Maria Gobbi</cp:lastModifiedBy>
  <cp:revision>2</cp:revision>
  <cp:lastPrinted>2022-03-29T09:41:00Z</cp:lastPrinted>
  <dcterms:created xsi:type="dcterms:W3CDTF">2022-05-31T11:18:00Z</dcterms:created>
  <dcterms:modified xsi:type="dcterms:W3CDTF">2022-05-31T11:18:00Z</dcterms:modified>
</cp:coreProperties>
</file>